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395" w:rsidRPr="00456038" w:rsidRDefault="00843197" w:rsidP="00A404A0">
      <w:pPr>
        <w:tabs>
          <w:tab w:val="left" w:pos="0"/>
        </w:tabs>
        <w:spacing w:line="440" w:lineRule="exact"/>
        <w:ind w:leftChars="9585" w:left="20128" w:rightChars="134" w:right="281"/>
        <w:jc w:val="distribute"/>
        <w:rPr>
          <w:rFonts w:ascii="ＭＳ ゴシック" w:hAnsi="ＭＳ ゴシック"/>
          <w:sz w:val="28"/>
          <w:szCs w:val="28"/>
        </w:rPr>
      </w:pPr>
      <w:r w:rsidRPr="00843197">
        <w:rPr>
          <w:noProof/>
        </w:rPr>
        <w:pict>
          <v:shapetype id="_x0000_t202" coordsize="21600,21600" o:spt="202" path="m,l,21600r21600,l21600,xe">
            <v:stroke joinstyle="miter"/>
            <v:path gradientshapeok="t" o:connecttype="rect"/>
          </v:shapetype>
          <v:shape id="_x0000_s1031" type="#_x0000_t202" style="position:absolute;left:0;text-align:left;margin-left:297pt;margin-top:-17.55pt;width:522pt;height:31pt;z-index:251652608" filled="f" stroked="f">
            <v:textbox style="mso-next-textbox:#_x0000_s1031" inset="5.85pt,.7pt,5.85pt,.7pt">
              <w:txbxContent>
                <w:p w:rsidR="0021736F" w:rsidRDefault="0021736F" w:rsidP="007C1E6A">
                  <w:pPr>
                    <w:spacing w:line="440" w:lineRule="exact"/>
                    <w:jc w:val="center"/>
                  </w:pPr>
                  <w:r w:rsidRPr="00177209">
                    <w:rPr>
                      <w:rFonts w:ascii="ＤＦ特太ゴシック体" w:eastAsia="ＤＦ特太ゴシック体" w:hAnsi="ＭＳ ゴシック" w:hint="eastAsia"/>
                      <w:spacing w:val="180"/>
                      <w:w w:val="83"/>
                      <w:kern w:val="0"/>
                      <w:sz w:val="36"/>
                      <w:szCs w:val="36"/>
                      <w:fitText w:val="10166" w:id="-722149120"/>
                    </w:rPr>
                    <w:t>千葉県福祉人材確保・定着推進方</w:t>
                  </w:r>
                  <w:r w:rsidRPr="00177209">
                    <w:rPr>
                      <w:rFonts w:ascii="ＤＦ特太ゴシック体" w:eastAsia="ＤＦ特太ゴシック体" w:hAnsi="ＭＳ ゴシック" w:hint="eastAsia"/>
                      <w:spacing w:val="-2"/>
                      <w:w w:val="83"/>
                      <w:kern w:val="0"/>
                      <w:sz w:val="36"/>
                      <w:szCs w:val="36"/>
                      <w:fitText w:val="10166" w:id="-722149120"/>
                    </w:rPr>
                    <w:t>針</w:t>
                  </w:r>
                </w:p>
              </w:txbxContent>
            </v:textbox>
          </v:shape>
        </w:pict>
      </w:r>
      <w:r w:rsidRPr="00843197">
        <w:rPr>
          <w:noProof/>
        </w:rPr>
        <w:pict>
          <v:roundrect id="_x0000_s1028" style="position:absolute;left:0;text-align:left;margin-left:284.65pt;margin-top:-22.55pt;width:545pt;height:36pt;z-index:251651584" arcsize="10923f" fillcolor="#ff9" strokecolor="red" strokeweight="4.5pt">
            <v:fill opacity="39322f"/>
            <v:stroke linestyle="thickThin"/>
            <v:textbox inset="5.85pt,.7pt,5.85pt,.7pt"/>
          </v:roundrect>
        </w:pict>
      </w:r>
      <w:r w:rsidR="00086571" w:rsidRPr="00456038">
        <w:rPr>
          <w:rFonts w:ascii="ＭＳ ゴシック" w:hAnsi="ＭＳ ゴシック" w:hint="eastAsia"/>
          <w:sz w:val="28"/>
          <w:szCs w:val="28"/>
        </w:rPr>
        <w:t>千葉県</w:t>
      </w:r>
    </w:p>
    <w:p w:rsidR="0030345C" w:rsidRDefault="00843197">
      <w:r>
        <w:rPr>
          <w:noProof/>
        </w:rPr>
        <w:pict>
          <v:roundrect id="_x0000_s1037" style="position:absolute;left:0;text-align:left;margin-left:3.65pt;margin-top:8.3pt;width:357pt;height:194.15pt;z-index:251653632" arcsize="2509f" fillcolor="#cfc" strokecolor="green" strokeweight="2.25pt">
            <v:fill opacity="45220f"/>
            <v:textbox style="mso-next-textbox:#_x0000_s1037" inset="5.85pt,.7pt,5.85pt,.7pt">
              <w:txbxContent>
                <w:p w:rsidR="0021736F" w:rsidRPr="00BB7B14" w:rsidRDefault="0021736F" w:rsidP="00177209">
                  <w:pPr>
                    <w:spacing w:beforeLines="50" w:line="440" w:lineRule="exact"/>
                    <w:rPr>
                      <w:rFonts w:ascii="ＭＳ ゴシック" w:hAnsi="ＭＳ ゴシック"/>
                      <w:b/>
                      <w:sz w:val="32"/>
                      <w:szCs w:val="32"/>
                    </w:rPr>
                  </w:pPr>
                  <w:r w:rsidRPr="00AF5B58">
                    <w:rPr>
                      <w:rFonts w:ascii="ＭＳ ゴシック" w:hAnsi="ＭＳ ゴシック" w:hint="eastAsia"/>
                      <w:b/>
                      <w:sz w:val="32"/>
                      <w:szCs w:val="32"/>
                      <w:u w:val="thick"/>
                    </w:rPr>
                    <w:t>■</w:t>
                  </w:r>
                  <w:r>
                    <w:rPr>
                      <w:rFonts w:ascii="ＭＳ ゴシック" w:hAnsi="ＭＳ ゴシック" w:hint="eastAsia"/>
                      <w:b/>
                      <w:sz w:val="32"/>
                      <w:szCs w:val="32"/>
                      <w:u w:val="thick"/>
                    </w:rPr>
                    <w:t>目標達成状況</w:t>
                  </w:r>
                  <w:r w:rsidRPr="002C2325">
                    <w:rPr>
                      <w:rFonts w:ascii="ＭＳ ゴシック" w:hAnsi="ＭＳ ゴシック" w:hint="eastAsia"/>
                      <w:b/>
                      <w:sz w:val="32"/>
                      <w:szCs w:val="32"/>
                      <w:u w:val="thick"/>
                    </w:rPr>
                    <w:t>（平成21年度～）</w:t>
                  </w:r>
                </w:p>
                <w:p w:rsidR="0021736F" w:rsidRDefault="0021736F" w:rsidP="009E6781">
                  <w:pPr>
                    <w:spacing w:line="440" w:lineRule="exact"/>
                    <w:rPr>
                      <w:rFonts w:ascii="ＭＳ ゴシック" w:hAnsi="ＭＳ ゴシック"/>
                      <w:b/>
                      <w:sz w:val="28"/>
                      <w:szCs w:val="28"/>
                    </w:rPr>
                  </w:pPr>
                  <w:r>
                    <w:rPr>
                      <w:rFonts w:ascii="ＭＳ ゴシック" w:hAnsi="ＭＳ ゴシック" w:hint="eastAsia"/>
                      <w:b/>
                      <w:sz w:val="28"/>
                      <w:szCs w:val="28"/>
                    </w:rPr>
                    <w:t>（目標）新規就業者１万人　離職率１６％</w:t>
                  </w:r>
                </w:p>
                <w:p w:rsidR="0021736F" w:rsidRDefault="0021736F" w:rsidP="009E6781">
                  <w:pPr>
                    <w:spacing w:line="440" w:lineRule="exact"/>
                    <w:ind w:firstLineChars="100" w:firstLine="281"/>
                    <w:rPr>
                      <w:rFonts w:ascii="ＭＳ ゴシック" w:hAnsi="ＭＳ ゴシック"/>
                      <w:b/>
                      <w:color w:val="000000"/>
                      <w:sz w:val="28"/>
                      <w:szCs w:val="28"/>
                    </w:rPr>
                  </w:pPr>
                  <w:r>
                    <w:rPr>
                      <w:rFonts w:ascii="ＭＳ ゴシック" w:hAnsi="ＭＳ ゴシック" w:hint="eastAsia"/>
                      <w:b/>
                      <w:sz w:val="28"/>
                      <w:szCs w:val="28"/>
                    </w:rPr>
                    <w:t xml:space="preserve">○新規就業者数　</w:t>
                  </w:r>
                  <w:r w:rsidRPr="00507E5A">
                    <w:rPr>
                      <w:rFonts w:ascii="ＭＳ ゴシック" w:hAnsi="ＭＳ ゴシック" w:hint="eastAsia"/>
                      <w:b/>
                      <w:color w:val="000000"/>
                      <w:sz w:val="28"/>
                      <w:szCs w:val="28"/>
                    </w:rPr>
                    <w:t>８，８５６人</w:t>
                  </w:r>
                  <w:r>
                    <w:rPr>
                      <w:rFonts w:ascii="ＭＳ ゴシック" w:hAnsi="ＭＳ ゴシック" w:hint="eastAsia"/>
                      <w:b/>
                      <w:color w:val="000000"/>
                      <w:sz w:val="28"/>
                      <w:szCs w:val="28"/>
                    </w:rPr>
                    <w:t>≪</w:t>
                  </w:r>
                  <w:r w:rsidRPr="00507E5A">
                    <w:rPr>
                      <w:rFonts w:ascii="ＭＳ ゴシック" w:hAnsi="ＭＳ ゴシック" w:hint="eastAsia"/>
                      <w:b/>
                      <w:color w:val="000000"/>
                      <w:sz w:val="28"/>
                      <w:szCs w:val="28"/>
                    </w:rPr>
                    <w:t>達成率８９％</w:t>
                  </w:r>
                  <w:r>
                    <w:rPr>
                      <w:rFonts w:ascii="ＭＳ ゴシック" w:hAnsi="ＭＳ ゴシック" w:hint="eastAsia"/>
                      <w:b/>
                      <w:color w:val="000000"/>
                      <w:sz w:val="28"/>
                      <w:szCs w:val="28"/>
                    </w:rPr>
                    <w:t>≫</w:t>
                  </w:r>
                </w:p>
                <w:p w:rsidR="0021736F" w:rsidRDefault="0021736F" w:rsidP="009E6781">
                  <w:pPr>
                    <w:spacing w:line="440" w:lineRule="exact"/>
                    <w:ind w:firstLineChars="1600" w:firstLine="4498"/>
                    <w:rPr>
                      <w:rFonts w:ascii="ＭＳ ゴシック" w:hAnsi="ＭＳ ゴシック"/>
                      <w:b/>
                      <w:color w:val="000000"/>
                      <w:sz w:val="28"/>
                      <w:szCs w:val="28"/>
                    </w:rPr>
                  </w:pPr>
                  <w:r>
                    <w:rPr>
                      <w:rFonts w:ascii="ＭＳ ゴシック" w:hAnsi="ＭＳ ゴシック" w:hint="eastAsia"/>
                      <w:b/>
                      <w:color w:val="000000"/>
                      <w:sz w:val="28"/>
                      <w:szCs w:val="28"/>
                    </w:rPr>
                    <w:t>（H20～23年）</w:t>
                  </w:r>
                </w:p>
                <w:p w:rsidR="0021736F" w:rsidRDefault="0021736F" w:rsidP="009E6781">
                  <w:pPr>
                    <w:spacing w:line="440" w:lineRule="exact"/>
                    <w:rPr>
                      <w:rFonts w:ascii="ＭＳ ゴシック" w:hAnsi="ＭＳ ゴシック"/>
                      <w:b/>
                      <w:sz w:val="28"/>
                      <w:szCs w:val="28"/>
                    </w:rPr>
                  </w:pPr>
                  <w:r>
                    <w:rPr>
                      <w:rFonts w:ascii="ＭＳ ゴシック" w:hAnsi="ＭＳ ゴシック" w:hint="eastAsia"/>
                      <w:b/>
                      <w:sz w:val="28"/>
                      <w:szCs w:val="28"/>
                    </w:rPr>
                    <w:t xml:space="preserve">　○離職率　１８．５％（H24年）</w:t>
                  </w:r>
                </w:p>
                <w:p w:rsidR="0021736F" w:rsidRDefault="0021736F" w:rsidP="009E6781">
                  <w:pPr>
                    <w:spacing w:line="400" w:lineRule="exact"/>
                    <w:rPr>
                      <w:rFonts w:ascii="ＭＳ ゴシック" w:hAnsi="ＭＳ ゴシック"/>
                      <w:b/>
                      <w:sz w:val="28"/>
                      <w:szCs w:val="28"/>
                    </w:rPr>
                  </w:pPr>
                </w:p>
                <w:p w:rsidR="0021736F" w:rsidRDefault="0021736F" w:rsidP="009E6781">
                  <w:pPr>
                    <w:spacing w:line="400" w:lineRule="exact"/>
                    <w:rPr>
                      <w:rFonts w:ascii="ＭＳ ゴシック" w:hAnsi="ＭＳ ゴシック"/>
                      <w:b/>
                      <w:sz w:val="28"/>
                      <w:szCs w:val="28"/>
                    </w:rPr>
                  </w:pPr>
                  <w:r>
                    <w:rPr>
                      <w:rFonts w:ascii="ＭＳ ゴシック" w:hAnsi="ＭＳ ゴシック" w:hint="eastAsia"/>
                      <w:b/>
                      <w:sz w:val="28"/>
                      <w:szCs w:val="28"/>
                    </w:rPr>
                    <w:t>≪基金事業の実施状況≫</w:t>
                  </w:r>
                </w:p>
                <w:p w:rsidR="0021736F" w:rsidRDefault="0021736F" w:rsidP="009E6781">
                  <w:pPr>
                    <w:spacing w:line="440" w:lineRule="exact"/>
                    <w:rPr>
                      <w:rFonts w:ascii="ＭＳ ゴシック" w:hAnsi="ＭＳ ゴシック"/>
                      <w:b/>
                      <w:sz w:val="28"/>
                      <w:szCs w:val="28"/>
                    </w:rPr>
                  </w:pPr>
                  <w:r>
                    <w:rPr>
                      <w:rFonts w:ascii="ＭＳ ゴシック" w:hAnsi="ＭＳ ゴシック" w:hint="eastAsia"/>
                      <w:b/>
                      <w:sz w:val="28"/>
                      <w:szCs w:val="28"/>
                    </w:rPr>
                    <w:t xml:space="preserve">　事業費　４１７，７７２千円（H21～25年度）</w:t>
                  </w:r>
                </w:p>
                <w:p w:rsidR="0021736F" w:rsidRDefault="0021736F" w:rsidP="00AF5B58">
                  <w:pPr>
                    <w:spacing w:line="340" w:lineRule="exact"/>
                  </w:pPr>
                </w:p>
              </w:txbxContent>
            </v:textbox>
          </v:roundrect>
        </w:pict>
      </w:r>
      <w:r>
        <w:rPr>
          <w:noProof/>
        </w:rPr>
        <w:pict>
          <v:roundrect id="_x0000_s1056" style="position:absolute;left:0;text-align:left;margin-left:914.2pt;margin-top:8.3pt;width:207pt;height:189.15pt;z-index:251654656" arcsize="5355f" fillcolor="#ff9" strokecolor="red" strokeweight="3pt">
            <v:textbox inset="5.85pt,.7pt,5.85pt,.7pt"/>
          </v:roundrect>
        </w:pict>
      </w:r>
      <w:r>
        <w:rPr>
          <w:noProof/>
        </w:rPr>
        <w:pict>
          <v:shape id="_x0000_s1058" type="#_x0000_t202" style="position:absolute;left:0;text-align:left;margin-left:919.65pt;margin-top:8.3pt;width:196.65pt;height:189.15pt;z-index:251656704" filled="f" stroked="f">
            <v:textbox style="mso-next-textbox:#_x0000_s1058" inset="5.85pt,.7pt,5.85pt,.7pt">
              <w:txbxContent>
                <w:p w:rsidR="0021736F" w:rsidRPr="00AF5B58" w:rsidRDefault="0021736F" w:rsidP="007D72A2">
                  <w:pPr>
                    <w:spacing w:line="500" w:lineRule="exact"/>
                    <w:jc w:val="center"/>
                    <w:rPr>
                      <w:rFonts w:ascii="ＭＳ ゴシック" w:hAnsi="ＭＳ ゴシック"/>
                      <w:b/>
                      <w:sz w:val="32"/>
                      <w:szCs w:val="32"/>
                      <w:u w:val="thick"/>
                    </w:rPr>
                  </w:pPr>
                  <w:r w:rsidRPr="00AF5B58">
                    <w:rPr>
                      <w:rFonts w:ascii="ＭＳ ゴシック" w:hAnsi="ＭＳ ゴシック" w:hint="eastAsia"/>
                      <w:b/>
                      <w:sz w:val="32"/>
                      <w:szCs w:val="32"/>
                      <w:u w:val="thick"/>
                    </w:rPr>
                    <w:t>目　標</w:t>
                  </w:r>
                </w:p>
                <w:p w:rsidR="0021736F" w:rsidRPr="00824BD0" w:rsidRDefault="0021736F" w:rsidP="007D72A2">
                  <w:pPr>
                    <w:spacing w:line="500" w:lineRule="exact"/>
                    <w:ind w:left="283" w:hangingChars="88" w:hanging="283"/>
                    <w:rPr>
                      <w:rFonts w:ascii="ＤＦ特太ゴシック体" w:eastAsia="ＤＦ特太ゴシック体" w:hAnsi="ＭＳ ゴシック"/>
                      <w:b/>
                      <w:sz w:val="32"/>
                      <w:szCs w:val="32"/>
                    </w:rPr>
                  </w:pPr>
                  <w:r w:rsidRPr="00824BD0">
                    <w:rPr>
                      <w:rFonts w:ascii="ＭＳ ゴシック" w:hAnsi="ＭＳ ゴシック" w:hint="eastAsia"/>
                      <w:b/>
                      <w:sz w:val="32"/>
                      <w:szCs w:val="32"/>
                    </w:rPr>
                    <w:t>◎必要な福祉人材を将来にわたって安定的に</w:t>
                  </w:r>
                  <w:r>
                    <w:rPr>
                      <w:rFonts w:ascii="ＭＳ ゴシック" w:hAnsi="ＭＳ ゴシック" w:hint="eastAsia"/>
                      <w:b/>
                      <w:sz w:val="32"/>
                      <w:szCs w:val="32"/>
                    </w:rPr>
                    <w:t xml:space="preserve">　</w:t>
                  </w:r>
                  <w:r w:rsidRPr="00824BD0">
                    <w:rPr>
                      <w:rFonts w:ascii="ＭＳ ゴシック" w:hAnsi="ＭＳ ゴシック" w:hint="eastAsia"/>
                      <w:b/>
                      <w:sz w:val="32"/>
                      <w:szCs w:val="32"/>
                    </w:rPr>
                    <w:t>確保する</w:t>
                  </w:r>
                </w:p>
                <w:p w:rsidR="0021736F" w:rsidRPr="00824BD0" w:rsidRDefault="0021736F" w:rsidP="00177209">
                  <w:pPr>
                    <w:spacing w:beforeLines="50" w:line="500" w:lineRule="exact"/>
                    <w:ind w:left="283" w:hangingChars="88" w:hanging="283"/>
                    <w:rPr>
                      <w:rFonts w:ascii="ＭＳ ゴシック" w:hAnsi="ＭＳ ゴシック"/>
                      <w:b/>
                      <w:sz w:val="32"/>
                      <w:szCs w:val="32"/>
                    </w:rPr>
                  </w:pPr>
                  <w:r w:rsidRPr="00824BD0">
                    <w:rPr>
                      <w:rFonts w:ascii="ＭＳ ゴシック" w:hAnsi="ＭＳ ゴシック" w:hint="eastAsia"/>
                      <w:b/>
                      <w:sz w:val="32"/>
                      <w:szCs w:val="32"/>
                    </w:rPr>
                    <w:t>◎離職率を全産業と</w:t>
                  </w:r>
                  <w:r>
                    <w:rPr>
                      <w:rFonts w:ascii="ＭＳ ゴシック" w:hAnsi="ＭＳ ゴシック" w:hint="eastAsia"/>
                      <w:b/>
                      <w:sz w:val="32"/>
                      <w:szCs w:val="32"/>
                    </w:rPr>
                    <w:t xml:space="preserve">　　</w:t>
                  </w:r>
                  <w:r w:rsidRPr="00824BD0">
                    <w:rPr>
                      <w:rFonts w:ascii="ＭＳ ゴシック" w:hAnsi="ＭＳ ゴシック" w:hint="eastAsia"/>
                      <w:b/>
                      <w:sz w:val="32"/>
                      <w:szCs w:val="32"/>
                    </w:rPr>
                    <w:t>同レベルにする</w:t>
                  </w:r>
                </w:p>
              </w:txbxContent>
            </v:textbox>
          </v:shape>
        </w:pict>
      </w:r>
      <w:r>
        <w:rPr>
          <w:noProof/>
        </w:rPr>
        <w:pict>
          <v:roundrect id="_x0000_s1168" style="position:absolute;left:0;text-align:left;margin-left:375.65pt;margin-top:1.45pt;width:520.55pt;height:744.65pt;z-index:251658752" arcsize="2509f" fillcolor="white [3212]" strokecolor="navy" strokeweight="3pt">
            <v:fill opacity="45220f"/>
            <v:textbox style="mso-next-textbox:#_x0000_s1168" inset="5.85pt,.7pt,5.85pt,.7pt">
              <w:txbxContent>
                <w:p w:rsidR="0021736F" w:rsidRPr="00BB7B14" w:rsidRDefault="0021736F" w:rsidP="00AD51C4">
                  <w:pPr>
                    <w:spacing w:line="360" w:lineRule="exact"/>
                    <w:rPr>
                      <w:rFonts w:ascii="ＭＳ ゴシック" w:hAnsi="ＭＳ ゴシック"/>
                      <w:b/>
                      <w:sz w:val="32"/>
                      <w:szCs w:val="32"/>
                    </w:rPr>
                  </w:pPr>
                  <w:r w:rsidRPr="00AF5B58">
                    <w:rPr>
                      <w:rFonts w:ascii="ＭＳ ゴシック" w:hAnsi="ＭＳ ゴシック" w:hint="eastAsia"/>
                      <w:b/>
                      <w:sz w:val="32"/>
                      <w:szCs w:val="32"/>
                      <w:u w:val="thick"/>
                    </w:rPr>
                    <w:t>■</w:t>
                  </w:r>
                  <w:r w:rsidRPr="002C2325">
                    <w:rPr>
                      <w:rFonts w:ascii="ＭＳ ゴシック" w:hAnsi="ＭＳ ゴシック" w:hint="eastAsia"/>
                      <w:b/>
                      <w:sz w:val="32"/>
                      <w:szCs w:val="32"/>
                      <w:u w:val="thick"/>
                    </w:rPr>
                    <w:t>推進方針</w:t>
                  </w:r>
                  <w:r>
                    <w:rPr>
                      <w:rFonts w:ascii="ＭＳ ゴシック" w:hAnsi="ＭＳ ゴシック" w:hint="eastAsia"/>
                      <w:b/>
                      <w:sz w:val="32"/>
                      <w:szCs w:val="32"/>
                      <w:u w:val="thick"/>
                    </w:rPr>
                    <w:t xml:space="preserve">及び方針に対応する取組　</w:t>
                  </w:r>
                </w:p>
                <w:p w:rsidR="0021736F" w:rsidRPr="007D72A2" w:rsidRDefault="0021736F" w:rsidP="00AD51C4">
                  <w:pPr>
                    <w:spacing w:line="360" w:lineRule="exact"/>
                    <w:rPr>
                      <w:rFonts w:ascii="ＭＳ ゴシック" w:hAnsi="ＭＳ ゴシック"/>
                      <w:b/>
                      <w:sz w:val="28"/>
                      <w:szCs w:val="28"/>
                      <w:u w:val="single"/>
                    </w:rPr>
                  </w:pPr>
                  <w:r w:rsidRPr="007D72A2">
                    <w:rPr>
                      <w:rFonts w:ascii="ＭＳ ゴシック" w:hAnsi="ＭＳ ゴシック" w:hint="eastAsia"/>
                      <w:b/>
                      <w:sz w:val="28"/>
                      <w:szCs w:val="28"/>
                      <w:u w:val="single"/>
                    </w:rPr>
                    <w:t xml:space="preserve">１　人材の育成　</w:t>
                  </w:r>
                </w:p>
                <w:p w:rsidR="0021736F" w:rsidRPr="007D72A2" w:rsidRDefault="0021736F" w:rsidP="009C3287">
                  <w:pPr>
                    <w:spacing w:line="360" w:lineRule="exact"/>
                    <w:ind w:left="708" w:hangingChars="252" w:hanging="708"/>
                    <w:rPr>
                      <w:rFonts w:ascii="ＭＳ ゴシック" w:hAnsi="ＭＳ ゴシック"/>
                      <w:b/>
                      <w:sz w:val="28"/>
                      <w:szCs w:val="28"/>
                      <w:shd w:val="pct15" w:color="auto" w:fill="FFFFFF"/>
                    </w:rPr>
                  </w:pPr>
                  <w:r w:rsidRPr="007D72A2">
                    <w:rPr>
                      <w:rFonts w:ascii="ＭＳ ゴシック" w:hAnsi="ＭＳ ゴシック" w:hint="eastAsia"/>
                      <w:b/>
                      <w:sz w:val="28"/>
                      <w:szCs w:val="28"/>
                      <w:highlight w:val="yellow"/>
                      <w:shd w:val="pct15" w:color="auto" w:fill="FFFFFF"/>
                    </w:rPr>
                    <w:t>（１）一般の方や学生などに介護等に対する仕事のやりがいや魅力についての　理解を促進する</w:t>
                  </w:r>
                </w:p>
                <w:p w:rsidR="0021736F" w:rsidRDefault="0021736F" w:rsidP="00AD51C4">
                  <w:pPr>
                    <w:spacing w:line="360" w:lineRule="exact"/>
                    <w:ind w:leftChars="135" w:left="403" w:hangingChars="50" w:hanging="120"/>
                    <w:rPr>
                      <w:rFonts w:ascii="ＭＳ ゴシック" w:hAnsi="ＭＳ ゴシック"/>
                      <w:sz w:val="24"/>
                    </w:rPr>
                  </w:pPr>
                  <w:r w:rsidRPr="00640B88">
                    <w:rPr>
                      <w:rFonts w:ascii="ＭＳ ゴシック" w:hAnsi="ＭＳ ゴシック" w:hint="eastAsia"/>
                      <w:sz w:val="24"/>
                    </w:rPr>
                    <w:t>・福祉人材センターによる啓発広報の実施　・</w:t>
                  </w:r>
                  <w:r>
                    <w:rPr>
                      <w:rFonts w:ascii="ＭＳ ゴシック" w:hAnsi="ＭＳ ゴシック" w:hint="eastAsia"/>
                      <w:sz w:val="24"/>
                    </w:rPr>
                    <w:t>福祉介護人材参入促進事業</w:t>
                  </w:r>
                </w:p>
                <w:p w:rsidR="0021736F" w:rsidRDefault="0021736F" w:rsidP="00AD51C4">
                  <w:pPr>
                    <w:spacing w:line="360" w:lineRule="exact"/>
                    <w:ind w:leftChars="135" w:left="403" w:hangingChars="50" w:hanging="120"/>
                    <w:rPr>
                      <w:rFonts w:ascii="ＭＳ ゴシック" w:hAnsi="ＭＳ ゴシック"/>
                      <w:sz w:val="28"/>
                      <w:szCs w:val="28"/>
                    </w:rPr>
                  </w:pPr>
                  <w:r w:rsidRPr="00640B88">
                    <w:rPr>
                      <w:rFonts w:ascii="ＭＳ ゴシック" w:hAnsi="ＭＳ ゴシック" w:hint="eastAsia"/>
                      <w:sz w:val="24"/>
                    </w:rPr>
                    <w:t>・福祉人材確保定着フォーラムの開催</w:t>
                  </w:r>
                </w:p>
                <w:p w:rsidR="0021736F" w:rsidRPr="007D72A2" w:rsidRDefault="0021736F" w:rsidP="00AD51C4">
                  <w:pPr>
                    <w:spacing w:line="360" w:lineRule="exact"/>
                    <w:ind w:left="360" w:hangingChars="128" w:hanging="360"/>
                    <w:rPr>
                      <w:rFonts w:ascii="ＭＳ ゴシック" w:hAnsi="ＭＳ ゴシック"/>
                      <w:b/>
                      <w:sz w:val="28"/>
                      <w:szCs w:val="28"/>
                      <w:shd w:val="pct15" w:color="auto" w:fill="FFFFFF"/>
                    </w:rPr>
                  </w:pPr>
                  <w:r w:rsidRPr="007D72A2">
                    <w:rPr>
                      <w:rFonts w:ascii="ＭＳ ゴシック" w:hAnsi="ＭＳ ゴシック" w:hint="eastAsia"/>
                      <w:b/>
                      <w:sz w:val="28"/>
                      <w:szCs w:val="28"/>
                      <w:highlight w:val="yellow"/>
                      <w:shd w:val="pct15" w:color="auto" w:fill="FFFFFF"/>
                    </w:rPr>
                    <w:t>（２）地域の助け合い意識の啓発及び福祉の心を育てる福祉教育を推進する</w:t>
                  </w:r>
                </w:p>
                <w:p w:rsidR="0021736F" w:rsidRDefault="0021736F" w:rsidP="009C3287">
                  <w:pPr>
                    <w:spacing w:line="360" w:lineRule="exact"/>
                    <w:ind w:leftChars="114" w:left="474" w:hangingChars="98" w:hanging="235"/>
                    <w:rPr>
                      <w:rFonts w:ascii="ＭＳ ゴシック" w:hAnsi="ＭＳ ゴシック"/>
                      <w:b/>
                      <w:sz w:val="28"/>
                      <w:szCs w:val="28"/>
                    </w:rPr>
                  </w:pPr>
                  <w:r w:rsidRPr="00640B88">
                    <w:rPr>
                      <w:rFonts w:ascii="ＭＳ ゴシック" w:hAnsi="ＭＳ ゴシック" w:hint="eastAsia"/>
                      <w:sz w:val="24"/>
                    </w:rPr>
                    <w:t>・福祉教育推進校の指定</w:t>
                  </w:r>
                  <w:r>
                    <w:rPr>
                      <w:rFonts w:ascii="ＭＳ ゴシック" w:hAnsi="ＭＳ ゴシック" w:hint="eastAsia"/>
                      <w:sz w:val="24"/>
                    </w:rPr>
                    <w:t xml:space="preserve">　・県立高校に福祉教育拠点校を設置　・高校普通科に福祉関係のコース等を設置　</w:t>
                  </w:r>
                </w:p>
                <w:p w:rsidR="0021736F" w:rsidRPr="007D72A2" w:rsidRDefault="0021736F" w:rsidP="00AD51C4">
                  <w:pPr>
                    <w:spacing w:line="360" w:lineRule="exact"/>
                    <w:ind w:left="360" w:hangingChars="128" w:hanging="360"/>
                    <w:rPr>
                      <w:rFonts w:ascii="ＭＳ ゴシック" w:hAnsi="ＭＳ ゴシック"/>
                      <w:b/>
                      <w:sz w:val="28"/>
                      <w:szCs w:val="28"/>
                      <w:shd w:val="pct15" w:color="auto" w:fill="FFFFFF"/>
                    </w:rPr>
                  </w:pPr>
                  <w:r w:rsidRPr="007D72A2">
                    <w:rPr>
                      <w:rFonts w:ascii="ＭＳ ゴシック" w:hAnsi="ＭＳ ゴシック" w:hint="eastAsia"/>
                      <w:b/>
                      <w:sz w:val="28"/>
                      <w:szCs w:val="28"/>
                      <w:highlight w:val="yellow"/>
                      <w:shd w:val="pct15" w:color="auto" w:fill="FFFFFF"/>
                    </w:rPr>
                    <w:t>（３）介護福祉士や介護職員初任者研修等の資格取得への支援を充実させる</w:t>
                  </w:r>
                </w:p>
                <w:p w:rsidR="0021736F" w:rsidRDefault="0021736F" w:rsidP="00AD51C4">
                  <w:pPr>
                    <w:spacing w:line="360" w:lineRule="exact"/>
                    <w:ind w:leftChars="127" w:left="464" w:hangingChars="82" w:hanging="197"/>
                    <w:rPr>
                      <w:rFonts w:ascii="ＭＳ ゴシック" w:hAnsi="ＭＳ ゴシック"/>
                      <w:sz w:val="24"/>
                    </w:rPr>
                  </w:pPr>
                  <w:r w:rsidRPr="00640B88">
                    <w:rPr>
                      <w:rFonts w:ascii="ＭＳ ゴシック" w:hAnsi="ＭＳ ゴシック" w:hint="eastAsia"/>
                      <w:sz w:val="24"/>
                    </w:rPr>
                    <w:t>・</w:t>
                  </w:r>
                  <w:r>
                    <w:rPr>
                      <w:rFonts w:ascii="ＭＳ ゴシック" w:hAnsi="ＭＳ ゴシック" w:hint="eastAsia"/>
                      <w:sz w:val="24"/>
                    </w:rPr>
                    <w:t>介護福祉士試験の実務者研修や</w:t>
                  </w:r>
                  <w:r w:rsidRPr="00640B88">
                    <w:rPr>
                      <w:rFonts w:ascii="ＭＳ ゴシック" w:hAnsi="ＭＳ ゴシック" w:hint="eastAsia"/>
                      <w:sz w:val="24"/>
                    </w:rPr>
                    <w:t>介護職員</w:t>
                  </w:r>
                  <w:r>
                    <w:rPr>
                      <w:rFonts w:ascii="ＭＳ ゴシック" w:hAnsi="ＭＳ ゴシック" w:hint="eastAsia"/>
                      <w:sz w:val="24"/>
                    </w:rPr>
                    <w:t>初任者研修</w:t>
                  </w:r>
                  <w:r w:rsidRPr="00640B88">
                    <w:rPr>
                      <w:rFonts w:ascii="ＭＳ ゴシック" w:hAnsi="ＭＳ ゴシック" w:hint="eastAsia"/>
                      <w:sz w:val="24"/>
                    </w:rPr>
                    <w:t>の</w:t>
                  </w:r>
                  <w:r w:rsidR="0015735A">
                    <w:rPr>
                      <w:rFonts w:ascii="ＭＳ ゴシック" w:hAnsi="ＭＳ ゴシック" w:hint="eastAsia"/>
                      <w:sz w:val="24"/>
                    </w:rPr>
                    <w:t>実施</w:t>
                  </w:r>
                  <w:r w:rsidRPr="00640B88">
                    <w:rPr>
                      <w:rFonts w:ascii="ＭＳ ゴシック" w:hAnsi="ＭＳ ゴシック" w:hint="eastAsia"/>
                      <w:sz w:val="24"/>
                    </w:rPr>
                    <w:t xml:space="preserve">　</w:t>
                  </w:r>
                  <w:r>
                    <w:rPr>
                      <w:rFonts w:ascii="ＭＳ ゴシック" w:hAnsi="ＭＳ ゴシック" w:hint="eastAsia"/>
                      <w:sz w:val="24"/>
                    </w:rPr>
                    <w:t>・喀痰吸引等研修</w:t>
                  </w:r>
                </w:p>
                <w:p w:rsidR="0021736F" w:rsidRDefault="0021736F" w:rsidP="00AD51C4">
                  <w:pPr>
                    <w:spacing w:line="360" w:lineRule="exact"/>
                    <w:ind w:leftChars="127" w:left="464" w:hangingChars="82" w:hanging="197"/>
                    <w:rPr>
                      <w:rFonts w:ascii="ＭＳ ゴシック" w:hAnsi="ＭＳ ゴシック"/>
                      <w:sz w:val="24"/>
                    </w:rPr>
                  </w:pPr>
                  <w:r w:rsidRPr="00640B88">
                    <w:rPr>
                      <w:rFonts w:ascii="ＭＳ ゴシック" w:hAnsi="ＭＳ ゴシック" w:hint="eastAsia"/>
                      <w:sz w:val="24"/>
                    </w:rPr>
                    <w:t>・介護福祉士等修学資金貸付事業</w:t>
                  </w:r>
                  <w:r>
                    <w:rPr>
                      <w:rFonts w:ascii="ＭＳ ゴシック" w:hAnsi="ＭＳ ゴシック" w:hint="eastAsia"/>
                      <w:sz w:val="24"/>
                    </w:rPr>
                    <w:t xml:space="preserve">　・外国人介護福祉士候補者受入施設学習支援事業</w:t>
                  </w:r>
                </w:p>
                <w:p w:rsidR="0021736F" w:rsidRPr="0076718A" w:rsidRDefault="0021736F" w:rsidP="00AD51C4">
                  <w:pPr>
                    <w:spacing w:line="360" w:lineRule="exact"/>
                    <w:rPr>
                      <w:rFonts w:ascii="ＭＳ ゴシック" w:hAnsi="ＭＳ ゴシック"/>
                      <w:b/>
                      <w:sz w:val="28"/>
                      <w:szCs w:val="28"/>
                      <w:u w:val="thick"/>
                    </w:rPr>
                  </w:pPr>
                  <w:r>
                    <w:rPr>
                      <w:rFonts w:ascii="ＭＳ ゴシック" w:hAnsi="ＭＳ ゴシック" w:hint="eastAsia"/>
                      <w:b/>
                      <w:sz w:val="28"/>
                      <w:szCs w:val="28"/>
                      <w:u w:val="thick"/>
                    </w:rPr>
                    <w:t xml:space="preserve">２　</w:t>
                  </w:r>
                  <w:r w:rsidRPr="0076718A">
                    <w:rPr>
                      <w:rFonts w:ascii="ＭＳ ゴシック" w:hAnsi="ＭＳ ゴシック" w:hint="eastAsia"/>
                      <w:b/>
                      <w:sz w:val="28"/>
                      <w:szCs w:val="28"/>
                      <w:u w:val="thick"/>
                    </w:rPr>
                    <w:t>就労支援</w:t>
                  </w:r>
                  <w:r>
                    <w:rPr>
                      <w:rFonts w:ascii="ＭＳ ゴシック" w:hAnsi="ＭＳ ゴシック" w:hint="eastAsia"/>
                      <w:b/>
                      <w:sz w:val="28"/>
                      <w:szCs w:val="28"/>
                      <w:u w:val="thick"/>
                    </w:rPr>
                    <w:t xml:space="preserve">　</w:t>
                  </w:r>
                </w:p>
                <w:p w:rsidR="0021736F" w:rsidRPr="007D72A2" w:rsidRDefault="0021736F" w:rsidP="00AD51C4">
                  <w:pPr>
                    <w:spacing w:line="360" w:lineRule="exact"/>
                    <w:rPr>
                      <w:rFonts w:ascii="ＭＳ ゴシック" w:hAnsi="ＭＳ ゴシック"/>
                      <w:b/>
                      <w:sz w:val="28"/>
                      <w:szCs w:val="28"/>
                      <w:shd w:val="pct15" w:color="auto" w:fill="FFFFFF"/>
                    </w:rPr>
                  </w:pPr>
                  <w:r w:rsidRPr="007D72A2">
                    <w:rPr>
                      <w:rFonts w:ascii="ＭＳ ゴシック" w:hAnsi="ＭＳ ゴシック" w:hint="eastAsia"/>
                      <w:b/>
                      <w:sz w:val="28"/>
                      <w:szCs w:val="28"/>
                      <w:highlight w:val="yellow"/>
                      <w:shd w:val="pct15" w:color="auto" w:fill="FFFFFF"/>
                    </w:rPr>
                    <w:t>（１）事業者と求職者のマッチング支援の強化を図る</w:t>
                  </w:r>
                </w:p>
                <w:p w:rsidR="0021736F" w:rsidRDefault="0021736F" w:rsidP="00AD51C4">
                  <w:pPr>
                    <w:spacing w:line="360" w:lineRule="exact"/>
                    <w:ind w:leftChars="135" w:left="501" w:hangingChars="91" w:hanging="218"/>
                    <w:rPr>
                      <w:rFonts w:ascii="ＭＳ ゴシック" w:hAnsi="ＭＳ ゴシック"/>
                      <w:sz w:val="24"/>
                    </w:rPr>
                  </w:pPr>
                  <w:r w:rsidRPr="00750945">
                    <w:rPr>
                      <w:rFonts w:ascii="ＭＳ ゴシック" w:hAnsi="ＭＳ ゴシック" w:hint="eastAsia"/>
                      <w:sz w:val="24"/>
                    </w:rPr>
                    <w:t>・</w:t>
                  </w:r>
                  <w:r>
                    <w:rPr>
                      <w:rFonts w:ascii="ＭＳ ゴシック" w:hAnsi="ＭＳ ゴシック" w:hint="eastAsia"/>
                      <w:sz w:val="24"/>
                    </w:rPr>
                    <w:t>福祉介護人材マッチング機能強化事業　・福祉のしごと就職フェア等の開催</w:t>
                  </w:r>
                </w:p>
                <w:p w:rsidR="0021736F" w:rsidRDefault="0021736F" w:rsidP="00AD51C4">
                  <w:pPr>
                    <w:spacing w:line="360" w:lineRule="exact"/>
                    <w:ind w:leftChars="135" w:left="501" w:hangingChars="91" w:hanging="218"/>
                    <w:rPr>
                      <w:rFonts w:ascii="ＭＳ ゴシック" w:hAnsi="ＭＳ ゴシック"/>
                      <w:sz w:val="28"/>
                      <w:szCs w:val="28"/>
                    </w:rPr>
                  </w:pPr>
                  <w:r w:rsidRPr="00750945">
                    <w:rPr>
                      <w:rFonts w:ascii="ＭＳ ゴシック" w:hAnsi="ＭＳ ゴシック" w:hint="eastAsia"/>
                      <w:sz w:val="24"/>
                    </w:rPr>
                    <w:t>・</w:t>
                  </w:r>
                  <w:r>
                    <w:rPr>
                      <w:rFonts w:ascii="ＭＳ ゴシック" w:hAnsi="ＭＳ ゴシック" w:hint="eastAsia"/>
                      <w:sz w:val="24"/>
                    </w:rPr>
                    <w:t xml:space="preserve">福祉人材バンク事業　・保育士・保育所支援センターの設置　・介護就職デイの実施　</w:t>
                  </w:r>
                </w:p>
                <w:p w:rsidR="0021736F" w:rsidRDefault="0021736F" w:rsidP="00AD51C4">
                  <w:pPr>
                    <w:spacing w:line="360" w:lineRule="exact"/>
                    <w:rPr>
                      <w:rFonts w:ascii="ＭＳ ゴシック" w:hAnsi="ＭＳ ゴシック"/>
                      <w:b/>
                      <w:sz w:val="28"/>
                      <w:szCs w:val="28"/>
                    </w:rPr>
                  </w:pPr>
                  <w:r w:rsidRPr="007D72A2">
                    <w:rPr>
                      <w:rFonts w:ascii="ＭＳ ゴシック" w:hAnsi="ＭＳ ゴシック" w:hint="eastAsia"/>
                      <w:b/>
                      <w:sz w:val="28"/>
                      <w:szCs w:val="28"/>
                      <w:highlight w:val="yellow"/>
                      <w:shd w:val="pct15" w:color="auto" w:fill="FFFFFF"/>
                    </w:rPr>
                    <w:t>（２）潜在的有資格者等の就労を促進する</w:t>
                  </w:r>
                </w:p>
                <w:p w:rsidR="0021736F" w:rsidRDefault="0021736F" w:rsidP="00AD51C4">
                  <w:pPr>
                    <w:spacing w:line="360" w:lineRule="exact"/>
                    <w:ind w:left="280"/>
                    <w:rPr>
                      <w:rFonts w:ascii="ＭＳ ゴシック" w:hAnsi="ＭＳ ゴシック"/>
                      <w:sz w:val="24"/>
                    </w:rPr>
                  </w:pPr>
                  <w:r>
                    <w:rPr>
                      <w:rFonts w:ascii="ＭＳ ゴシック" w:hAnsi="ＭＳ ゴシック" w:hint="eastAsia"/>
                      <w:sz w:val="24"/>
                    </w:rPr>
                    <w:t>・潜在的有資格者等再就職促進事業　・潜在的有資格者等への就労動向調査</w:t>
                  </w:r>
                </w:p>
                <w:p w:rsidR="0021736F" w:rsidRDefault="0021736F" w:rsidP="00AD51C4">
                  <w:pPr>
                    <w:spacing w:line="360" w:lineRule="exact"/>
                    <w:rPr>
                      <w:rFonts w:ascii="ＭＳ ゴシック" w:hAnsi="ＭＳ ゴシック"/>
                      <w:b/>
                      <w:sz w:val="28"/>
                      <w:szCs w:val="28"/>
                    </w:rPr>
                  </w:pPr>
                  <w:r w:rsidRPr="007D72A2">
                    <w:rPr>
                      <w:rFonts w:ascii="ＭＳ ゴシック" w:hAnsi="ＭＳ ゴシック" w:hint="eastAsia"/>
                      <w:b/>
                      <w:sz w:val="28"/>
                      <w:szCs w:val="28"/>
                      <w:highlight w:val="yellow"/>
                      <w:shd w:val="pct15" w:color="auto" w:fill="FFFFFF"/>
                    </w:rPr>
                    <w:t>（３）離職者等に対する就労機会の確保に努める</w:t>
                  </w:r>
                </w:p>
                <w:p w:rsidR="0021736F" w:rsidRPr="00750945" w:rsidRDefault="0021736F" w:rsidP="00AD51C4">
                  <w:pPr>
                    <w:spacing w:line="360" w:lineRule="exact"/>
                    <w:ind w:leftChars="135" w:left="425" w:hangingChars="59" w:hanging="142"/>
                    <w:rPr>
                      <w:rFonts w:ascii="ＭＳ ゴシック" w:hAnsi="ＭＳ ゴシック"/>
                      <w:sz w:val="24"/>
                    </w:rPr>
                  </w:pPr>
                  <w:r>
                    <w:rPr>
                      <w:rFonts w:ascii="ＭＳ ゴシック" w:hAnsi="ＭＳ ゴシック" w:hint="eastAsia"/>
                      <w:sz w:val="24"/>
                    </w:rPr>
                    <w:t xml:space="preserve">・職場体験事業　</w:t>
                  </w:r>
                  <w:r w:rsidRPr="00750945">
                    <w:rPr>
                      <w:rFonts w:ascii="ＭＳ ゴシック" w:hAnsi="ＭＳ ゴシック" w:hint="eastAsia"/>
                      <w:sz w:val="24"/>
                    </w:rPr>
                    <w:t>・離職者等再就職訓練事業</w:t>
                  </w:r>
                  <w:r>
                    <w:rPr>
                      <w:rFonts w:ascii="ＭＳ ゴシック" w:hAnsi="ＭＳ ゴシック" w:hint="eastAsia"/>
                      <w:sz w:val="24"/>
                    </w:rPr>
                    <w:t xml:space="preserve">　・生活困窮者への就労支援　・千葉県ジョブサポートセンター事業　・ジョブカフェちば事業　・介護人材づくり促進事業</w:t>
                  </w:r>
                </w:p>
                <w:p w:rsidR="0021736F" w:rsidRPr="0076718A" w:rsidRDefault="0021736F" w:rsidP="00AD51C4">
                  <w:pPr>
                    <w:spacing w:line="360" w:lineRule="exact"/>
                    <w:ind w:left="562" w:hangingChars="200" w:hanging="562"/>
                    <w:rPr>
                      <w:rFonts w:ascii="ＭＳ ゴシック" w:hAnsi="ＭＳ ゴシック"/>
                      <w:b/>
                      <w:sz w:val="28"/>
                      <w:szCs w:val="28"/>
                      <w:u w:val="thick"/>
                    </w:rPr>
                  </w:pPr>
                  <w:r>
                    <w:rPr>
                      <w:rFonts w:ascii="ＭＳ ゴシック" w:hAnsi="ＭＳ ゴシック" w:hint="eastAsia"/>
                      <w:b/>
                      <w:sz w:val="28"/>
                      <w:szCs w:val="28"/>
                      <w:u w:val="thick"/>
                    </w:rPr>
                    <w:t xml:space="preserve">３　</w:t>
                  </w:r>
                  <w:r w:rsidRPr="0076718A">
                    <w:rPr>
                      <w:rFonts w:ascii="ＭＳ ゴシック" w:hAnsi="ＭＳ ゴシック" w:hint="eastAsia"/>
                      <w:b/>
                      <w:sz w:val="28"/>
                      <w:szCs w:val="28"/>
                      <w:u w:val="thick"/>
                    </w:rPr>
                    <w:t>人材の定着</w:t>
                  </w:r>
                  <w:r>
                    <w:rPr>
                      <w:rFonts w:ascii="ＭＳ ゴシック" w:hAnsi="ＭＳ ゴシック" w:hint="eastAsia"/>
                      <w:b/>
                      <w:sz w:val="28"/>
                      <w:szCs w:val="28"/>
                      <w:u w:val="thick"/>
                    </w:rPr>
                    <w:t xml:space="preserve">　</w:t>
                  </w:r>
                </w:p>
                <w:p w:rsidR="0021736F" w:rsidRDefault="0021736F" w:rsidP="00AD51C4">
                  <w:pPr>
                    <w:spacing w:line="360" w:lineRule="exact"/>
                    <w:rPr>
                      <w:rFonts w:ascii="ＭＳ ゴシック" w:hAnsi="ＭＳ ゴシック"/>
                      <w:b/>
                      <w:sz w:val="28"/>
                      <w:szCs w:val="28"/>
                    </w:rPr>
                  </w:pPr>
                  <w:r w:rsidRPr="007D72A2">
                    <w:rPr>
                      <w:rFonts w:ascii="ＭＳ ゴシック" w:hAnsi="ＭＳ ゴシック" w:hint="eastAsia"/>
                      <w:b/>
                      <w:sz w:val="28"/>
                      <w:szCs w:val="28"/>
                      <w:highlight w:val="yellow"/>
                    </w:rPr>
                    <w:t>（１）人材定着のため、賃金や職場環境などの処遇改善を図る</w:t>
                  </w:r>
                </w:p>
                <w:p w:rsidR="00B46BF4" w:rsidRDefault="0021736F" w:rsidP="00AD51C4">
                  <w:pPr>
                    <w:spacing w:line="360" w:lineRule="exact"/>
                    <w:ind w:leftChars="134" w:left="475" w:hanging="194"/>
                    <w:rPr>
                      <w:rFonts w:ascii="ＭＳ ゴシック" w:hAnsi="ＭＳ ゴシック"/>
                      <w:sz w:val="24"/>
                    </w:rPr>
                  </w:pPr>
                  <w:r w:rsidRPr="00750945">
                    <w:rPr>
                      <w:rFonts w:ascii="ＭＳ ゴシック" w:hAnsi="ＭＳ ゴシック" w:hint="eastAsia"/>
                      <w:sz w:val="24"/>
                    </w:rPr>
                    <w:t>・制度の改善</w:t>
                  </w:r>
                  <w:r>
                    <w:rPr>
                      <w:rFonts w:ascii="ＭＳ ゴシック" w:hAnsi="ＭＳ ゴシック" w:hint="eastAsia"/>
                      <w:sz w:val="24"/>
                    </w:rPr>
                    <w:t>や</w:t>
                  </w:r>
                  <w:r w:rsidRPr="00750945">
                    <w:rPr>
                      <w:rFonts w:ascii="ＭＳ ゴシック" w:hAnsi="ＭＳ ゴシック" w:hint="eastAsia"/>
                      <w:sz w:val="24"/>
                    </w:rPr>
                    <w:t>報酬</w:t>
                  </w:r>
                  <w:r>
                    <w:rPr>
                      <w:rFonts w:ascii="ＭＳ ゴシック" w:hAnsi="ＭＳ ゴシック" w:hint="eastAsia"/>
                      <w:sz w:val="24"/>
                    </w:rPr>
                    <w:t>の</w:t>
                  </w:r>
                  <w:r w:rsidRPr="00750945">
                    <w:rPr>
                      <w:rFonts w:ascii="ＭＳ ゴシック" w:hAnsi="ＭＳ ゴシック" w:hint="eastAsia"/>
                      <w:sz w:val="24"/>
                    </w:rPr>
                    <w:t>改定等の国への働きかけ</w:t>
                  </w:r>
                  <w:r>
                    <w:rPr>
                      <w:rFonts w:ascii="ＭＳ ゴシック" w:hAnsi="ＭＳ ゴシック" w:hint="eastAsia"/>
                      <w:sz w:val="24"/>
                    </w:rPr>
                    <w:t xml:space="preserve">　・実務者研修代替要員確保事業</w:t>
                  </w:r>
                </w:p>
                <w:p w:rsidR="0021736F" w:rsidRPr="00750945" w:rsidRDefault="0021736F" w:rsidP="00AD51C4">
                  <w:pPr>
                    <w:spacing w:line="360" w:lineRule="exact"/>
                    <w:ind w:leftChars="134" w:left="475" w:hanging="194"/>
                    <w:rPr>
                      <w:rFonts w:ascii="ＭＳ ゴシック" w:hAnsi="ＭＳ ゴシック"/>
                      <w:sz w:val="24"/>
                    </w:rPr>
                  </w:pPr>
                  <w:r>
                    <w:rPr>
                      <w:rFonts w:ascii="ＭＳ ゴシック" w:hAnsi="ＭＳ ゴシック" w:hint="eastAsia"/>
                      <w:sz w:val="24"/>
                    </w:rPr>
                    <w:t>・介護福祉機器等導入助成</w:t>
                  </w:r>
                  <w:bookmarkStart w:id="0" w:name="_GoBack"/>
                  <w:bookmarkEnd w:id="0"/>
                  <w:r>
                    <w:rPr>
                      <w:rFonts w:ascii="ＭＳ ゴシック" w:hAnsi="ＭＳ ゴシック" w:hint="eastAsia"/>
                      <w:sz w:val="24"/>
                    </w:rPr>
                    <w:t xml:space="preserve">　・民間社会福祉施設職員設置費補助事業</w:t>
                  </w:r>
                  <w:r w:rsidR="00B46BF4">
                    <w:rPr>
                      <w:rFonts w:ascii="ＭＳ ゴシック" w:hAnsi="ＭＳ ゴシック" w:hint="eastAsia"/>
                      <w:sz w:val="24"/>
                    </w:rPr>
                    <w:t xml:space="preserve">　・保育士等処遇　　改善臨時特例事業</w:t>
                  </w:r>
                </w:p>
                <w:p w:rsidR="0021736F" w:rsidRDefault="0021736F" w:rsidP="00AD51C4">
                  <w:pPr>
                    <w:spacing w:line="360" w:lineRule="exact"/>
                    <w:rPr>
                      <w:rFonts w:ascii="ＭＳ ゴシック" w:hAnsi="ＭＳ ゴシック"/>
                      <w:b/>
                      <w:sz w:val="28"/>
                      <w:szCs w:val="28"/>
                    </w:rPr>
                  </w:pPr>
                  <w:r w:rsidRPr="007D72A2">
                    <w:rPr>
                      <w:rFonts w:ascii="ＭＳ ゴシック" w:hAnsi="ＭＳ ゴシック" w:hint="eastAsia"/>
                      <w:b/>
                      <w:sz w:val="28"/>
                      <w:szCs w:val="28"/>
                      <w:highlight w:val="yellow"/>
                    </w:rPr>
                    <w:t>（２）介護職員等のスキルアップ及びキャリアパス支援の充実を図る</w:t>
                  </w:r>
                </w:p>
                <w:p w:rsidR="0021736F" w:rsidRDefault="0021736F" w:rsidP="00AD51C4">
                  <w:pPr>
                    <w:spacing w:line="360" w:lineRule="exact"/>
                    <w:ind w:leftChars="136" w:left="464" w:hangingChars="74" w:hanging="178"/>
                    <w:rPr>
                      <w:rFonts w:ascii="ＭＳ ゴシック" w:hAnsi="ＭＳ ゴシック"/>
                      <w:sz w:val="24"/>
                    </w:rPr>
                  </w:pPr>
                  <w:r w:rsidRPr="00750945">
                    <w:rPr>
                      <w:rFonts w:ascii="ＭＳ ゴシック" w:hAnsi="ＭＳ ゴシック" w:hint="eastAsia"/>
                      <w:sz w:val="24"/>
                    </w:rPr>
                    <w:t>・</w:t>
                  </w:r>
                  <w:r>
                    <w:rPr>
                      <w:rFonts w:ascii="ＭＳ ゴシック" w:hAnsi="ＭＳ ゴシック" w:hint="eastAsia"/>
                      <w:sz w:val="24"/>
                    </w:rPr>
                    <w:t>福祉人材キャリアパス支援事業　・認知症介護実践研修等　・</w:t>
                  </w:r>
                  <w:r w:rsidR="00B46BF4">
                    <w:rPr>
                      <w:rFonts w:ascii="ＭＳ ゴシック" w:hAnsi="ＭＳ ゴシック" w:hint="eastAsia"/>
                      <w:sz w:val="24"/>
                    </w:rPr>
                    <w:t>福祉関係団体</w:t>
                  </w:r>
                  <w:r>
                    <w:rPr>
                      <w:rFonts w:ascii="ＭＳ ゴシック" w:hAnsi="ＭＳ ゴシック" w:hint="eastAsia"/>
                      <w:sz w:val="24"/>
                    </w:rPr>
                    <w:t>等の資質</w:t>
                  </w:r>
                  <w:r w:rsidR="00B46BF4">
                    <w:rPr>
                      <w:rFonts w:ascii="ＭＳ ゴシック" w:hAnsi="ＭＳ ゴシック" w:hint="eastAsia"/>
                      <w:sz w:val="24"/>
                    </w:rPr>
                    <w:t xml:space="preserve">　　</w:t>
                  </w:r>
                  <w:r>
                    <w:rPr>
                      <w:rFonts w:ascii="ＭＳ ゴシック" w:hAnsi="ＭＳ ゴシック" w:hint="eastAsia"/>
                      <w:sz w:val="24"/>
                    </w:rPr>
                    <w:t xml:space="preserve">向上を図る研修の実施　</w:t>
                  </w:r>
                  <w:r w:rsidRPr="00750945">
                    <w:rPr>
                      <w:rFonts w:ascii="ＭＳ ゴシック" w:hAnsi="ＭＳ ゴシック" w:hint="eastAsia"/>
                      <w:sz w:val="24"/>
                    </w:rPr>
                    <w:t>・キャリア形成促進助成</w:t>
                  </w:r>
                </w:p>
                <w:p w:rsidR="0021736F" w:rsidRDefault="0021736F" w:rsidP="00AD51C4">
                  <w:pPr>
                    <w:spacing w:line="360" w:lineRule="exact"/>
                    <w:rPr>
                      <w:rFonts w:ascii="ＭＳ ゴシック" w:hAnsi="ＭＳ ゴシック"/>
                      <w:b/>
                      <w:sz w:val="28"/>
                      <w:szCs w:val="28"/>
                    </w:rPr>
                  </w:pPr>
                  <w:r w:rsidRPr="007D72A2">
                    <w:rPr>
                      <w:rFonts w:ascii="ＭＳ ゴシック" w:hAnsi="ＭＳ ゴシック" w:hint="eastAsia"/>
                      <w:b/>
                      <w:sz w:val="28"/>
                      <w:szCs w:val="28"/>
                      <w:highlight w:val="yellow"/>
                    </w:rPr>
                    <w:t>（３）メンタル面等のサポート体制の構築を図る</w:t>
                  </w:r>
                </w:p>
                <w:p w:rsidR="0021736F" w:rsidRPr="00750945" w:rsidRDefault="0021736F" w:rsidP="00AD51C4">
                  <w:pPr>
                    <w:spacing w:line="360" w:lineRule="exact"/>
                    <w:ind w:left="279"/>
                    <w:rPr>
                      <w:rFonts w:ascii="ＭＳ ゴシック" w:hAnsi="ＭＳ ゴシック"/>
                      <w:b/>
                      <w:sz w:val="24"/>
                    </w:rPr>
                  </w:pPr>
                  <w:r w:rsidRPr="00750945">
                    <w:rPr>
                      <w:rFonts w:ascii="ＭＳ ゴシック" w:hAnsi="ＭＳ ゴシック" w:hint="eastAsia"/>
                      <w:sz w:val="24"/>
                    </w:rPr>
                    <w:t xml:space="preserve">・メンタルヘルスサポート事業　</w:t>
                  </w:r>
                  <w:r>
                    <w:rPr>
                      <w:rFonts w:ascii="ＭＳ ゴシック" w:hAnsi="ＭＳ ゴシック" w:hint="eastAsia"/>
                      <w:sz w:val="24"/>
                    </w:rPr>
                    <w:t>・健康づくり制度導入助成</w:t>
                  </w:r>
                </w:p>
                <w:p w:rsidR="0021736F" w:rsidRPr="0076718A" w:rsidRDefault="0021736F" w:rsidP="00AD51C4">
                  <w:pPr>
                    <w:spacing w:line="360" w:lineRule="exact"/>
                    <w:rPr>
                      <w:rFonts w:ascii="ＭＳ ゴシック" w:hAnsi="ＭＳ ゴシック"/>
                      <w:b/>
                      <w:sz w:val="28"/>
                      <w:szCs w:val="28"/>
                      <w:u w:val="thick"/>
                      <w:bdr w:val="single" w:sz="4" w:space="0" w:color="auto"/>
                    </w:rPr>
                  </w:pPr>
                  <w:r>
                    <w:rPr>
                      <w:rFonts w:ascii="ＭＳ ゴシック" w:hAnsi="ＭＳ ゴシック" w:hint="eastAsia"/>
                      <w:b/>
                      <w:sz w:val="28"/>
                      <w:szCs w:val="28"/>
                      <w:u w:val="thick"/>
                    </w:rPr>
                    <w:t xml:space="preserve">４　</w:t>
                  </w:r>
                  <w:r w:rsidRPr="0076718A">
                    <w:rPr>
                      <w:rFonts w:ascii="ＭＳ ゴシック" w:hAnsi="ＭＳ ゴシック" w:hint="eastAsia"/>
                      <w:b/>
                      <w:sz w:val="28"/>
                      <w:szCs w:val="28"/>
                      <w:u w:val="thick"/>
                    </w:rPr>
                    <w:t>高齢者の参画</w:t>
                  </w:r>
                  <w:r>
                    <w:rPr>
                      <w:rFonts w:ascii="ＭＳ ゴシック" w:hAnsi="ＭＳ ゴシック" w:hint="eastAsia"/>
                      <w:b/>
                      <w:sz w:val="28"/>
                      <w:szCs w:val="28"/>
                      <w:u w:val="thick"/>
                    </w:rPr>
                    <w:t xml:space="preserve">　</w:t>
                  </w:r>
                </w:p>
                <w:p w:rsidR="0021736F" w:rsidRDefault="0021736F" w:rsidP="00E2076A">
                  <w:pPr>
                    <w:spacing w:line="360" w:lineRule="exact"/>
                    <w:ind w:firstLineChars="100" w:firstLine="281"/>
                    <w:rPr>
                      <w:rFonts w:ascii="ＭＳ ゴシック" w:hAnsi="ＭＳ ゴシック"/>
                      <w:b/>
                      <w:sz w:val="28"/>
                      <w:szCs w:val="28"/>
                    </w:rPr>
                  </w:pPr>
                  <w:r w:rsidRPr="007D72A2">
                    <w:rPr>
                      <w:rFonts w:ascii="ＭＳ ゴシック" w:hAnsi="ＭＳ ゴシック" w:hint="eastAsia"/>
                      <w:b/>
                      <w:sz w:val="28"/>
                      <w:szCs w:val="28"/>
                      <w:highlight w:val="yellow"/>
                    </w:rPr>
                    <w:t>元気な高齢者が介護現場で活躍できる場の構築を図る</w:t>
                  </w:r>
                </w:p>
                <w:p w:rsidR="0021736F" w:rsidRPr="00750945" w:rsidRDefault="0021736F" w:rsidP="00AD51C4">
                  <w:pPr>
                    <w:spacing w:line="360" w:lineRule="exact"/>
                    <w:ind w:leftChars="136" w:left="420" w:hangingChars="56" w:hanging="134"/>
                    <w:rPr>
                      <w:rFonts w:ascii="ＭＳ ゴシック" w:hAnsi="ＭＳ ゴシック"/>
                      <w:sz w:val="24"/>
                    </w:rPr>
                  </w:pPr>
                  <w:r>
                    <w:rPr>
                      <w:rFonts w:ascii="ＭＳ ゴシック" w:hAnsi="ＭＳ ゴシック" w:hint="eastAsia"/>
                      <w:sz w:val="24"/>
                    </w:rPr>
                    <w:t xml:space="preserve">・生涯大学校での地域活動の推進　</w:t>
                  </w:r>
                  <w:r w:rsidRPr="00750945">
                    <w:rPr>
                      <w:rFonts w:ascii="ＭＳ ゴシック" w:hAnsi="ＭＳ ゴシック" w:hint="eastAsia"/>
                      <w:sz w:val="24"/>
                    </w:rPr>
                    <w:t>・</w:t>
                  </w:r>
                  <w:r>
                    <w:rPr>
                      <w:rFonts w:ascii="ＭＳ ゴシック" w:hAnsi="ＭＳ ゴシック" w:hint="eastAsia"/>
                      <w:sz w:val="24"/>
                    </w:rPr>
                    <w:t>シルバー人材センター</w:t>
                  </w:r>
                  <w:r w:rsidRPr="00750945">
                    <w:rPr>
                      <w:rFonts w:ascii="ＭＳ ゴシック" w:hAnsi="ＭＳ ゴシック" w:hint="eastAsia"/>
                      <w:sz w:val="24"/>
                    </w:rPr>
                    <w:t>等の活用</w:t>
                  </w:r>
                  <w:r>
                    <w:rPr>
                      <w:rFonts w:ascii="ＭＳ ゴシック" w:hAnsi="ＭＳ ゴシック" w:hint="eastAsia"/>
                      <w:sz w:val="24"/>
                    </w:rPr>
                    <w:t xml:space="preserve">による施設等就労の　　促進　</w:t>
                  </w:r>
                  <w:r w:rsidRPr="00750945">
                    <w:rPr>
                      <w:rFonts w:ascii="ＭＳ ゴシック" w:hAnsi="ＭＳ ゴシック" w:hint="eastAsia"/>
                      <w:sz w:val="24"/>
                    </w:rPr>
                    <w:t>・高齢者の</w:t>
                  </w:r>
                  <w:r>
                    <w:rPr>
                      <w:rFonts w:ascii="ＭＳ ゴシック" w:hAnsi="ＭＳ ゴシック" w:hint="eastAsia"/>
                      <w:sz w:val="24"/>
                    </w:rPr>
                    <w:t>創業支援</w:t>
                  </w:r>
                </w:p>
                <w:p w:rsidR="0021736F" w:rsidRPr="0076718A" w:rsidRDefault="0021736F" w:rsidP="00AD51C4">
                  <w:pPr>
                    <w:spacing w:line="360" w:lineRule="exact"/>
                    <w:rPr>
                      <w:rFonts w:ascii="ＭＳ ゴシック" w:hAnsi="ＭＳ ゴシック"/>
                      <w:b/>
                      <w:sz w:val="28"/>
                      <w:szCs w:val="28"/>
                      <w:u w:val="thick"/>
                    </w:rPr>
                  </w:pPr>
                  <w:r>
                    <w:rPr>
                      <w:rFonts w:ascii="ＭＳ ゴシック" w:hAnsi="ＭＳ ゴシック" w:hint="eastAsia"/>
                      <w:b/>
                      <w:sz w:val="28"/>
                      <w:szCs w:val="28"/>
                      <w:u w:val="thick"/>
                    </w:rPr>
                    <w:t xml:space="preserve">５　</w:t>
                  </w:r>
                  <w:r w:rsidRPr="0076718A">
                    <w:rPr>
                      <w:rFonts w:ascii="ＭＳ ゴシック" w:hAnsi="ＭＳ ゴシック" w:hint="eastAsia"/>
                      <w:b/>
                      <w:sz w:val="28"/>
                      <w:szCs w:val="28"/>
                      <w:u w:val="thick"/>
                    </w:rPr>
                    <w:t>事業者</w:t>
                  </w:r>
                  <w:r>
                    <w:rPr>
                      <w:rFonts w:ascii="ＭＳ ゴシック" w:hAnsi="ＭＳ ゴシック" w:hint="eastAsia"/>
                      <w:b/>
                      <w:sz w:val="28"/>
                      <w:szCs w:val="28"/>
                      <w:u w:val="thick"/>
                    </w:rPr>
                    <w:t>の</w:t>
                  </w:r>
                  <w:r w:rsidRPr="0076718A">
                    <w:rPr>
                      <w:rFonts w:ascii="ＭＳ ゴシック" w:hAnsi="ＭＳ ゴシック" w:hint="eastAsia"/>
                      <w:b/>
                      <w:sz w:val="28"/>
                      <w:szCs w:val="28"/>
                      <w:u w:val="thick"/>
                    </w:rPr>
                    <w:t>経営努力・</w:t>
                  </w:r>
                  <w:r>
                    <w:rPr>
                      <w:rFonts w:ascii="ＭＳ ゴシック" w:hAnsi="ＭＳ ゴシック" w:hint="eastAsia"/>
                      <w:b/>
                      <w:sz w:val="28"/>
                      <w:szCs w:val="28"/>
                      <w:u w:val="thick"/>
                    </w:rPr>
                    <w:t>処遇</w:t>
                  </w:r>
                  <w:r w:rsidRPr="0076718A">
                    <w:rPr>
                      <w:rFonts w:ascii="ＭＳ ゴシック" w:hAnsi="ＭＳ ゴシック" w:hint="eastAsia"/>
                      <w:b/>
                      <w:sz w:val="28"/>
                      <w:szCs w:val="28"/>
                      <w:u w:val="thick"/>
                    </w:rPr>
                    <w:t>改善</w:t>
                  </w:r>
                  <w:r>
                    <w:rPr>
                      <w:rFonts w:ascii="ＭＳ ゴシック" w:hAnsi="ＭＳ ゴシック" w:hint="eastAsia"/>
                      <w:b/>
                      <w:sz w:val="28"/>
                      <w:szCs w:val="28"/>
                      <w:u w:val="thick"/>
                    </w:rPr>
                    <w:t xml:space="preserve">　</w:t>
                  </w:r>
                </w:p>
                <w:p w:rsidR="0021736F" w:rsidRPr="007D72A2" w:rsidRDefault="0021736F" w:rsidP="00AD51C4">
                  <w:pPr>
                    <w:spacing w:line="360" w:lineRule="exact"/>
                    <w:rPr>
                      <w:rFonts w:ascii="ＭＳ ゴシック" w:hAnsi="ＭＳ ゴシック"/>
                      <w:b/>
                      <w:sz w:val="28"/>
                      <w:szCs w:val="28"/>
                      <w:highlight w:val="yellow"/>
                    </w:rPr>
                  </w:pPr>
                  <w:r w:rsidRPr="007D72A2">
                    <w:rPr>
                      <w:rFonts w:ascii="ＭＳ ゴシック" w:hAnsi="ＭＳ ゴシック" w:hint="eastAsia"/>
                      <w:b/>
                      <w:sz w:val="28"/>
                      <w:szCs w:val="28"/>
                      <w:highlight w:val="yellow"/>
                    </w:rPr>
                    <w:t>（１）人材の確保・定着における事業者の</w:t>
                  </w:r>
                  <w:r>
                    <w:rPr>
                      <w:rFonts w:ascii="ＭＳ ゴシック" w:hAnsi="ＭＳ ゴシック" w:hint="eastAsia"/>
                      <w:b/>
                      <w:sz w:val="28"/>
                      <w:szCs w:val="28"/>
                      <w:highlight w:val="yellow"/>
                    </w:rPr>
                    <w:t>経営努力を促進</w:t>
                  </w:r>
                  <w:r w:rsidRPr="007D72A2">
                    <w:rPr>
                      <w:rFonts w:ascii="ＭＳ ゴシック" w:hAnsi="ＭＳ ゴシック" w:hint="eastAsia"/>
                      <w:b/>
                      <w:sz w:val="28"/>
                      <w:szCs w:val="28"/>
                      <w:highlight w:val="yellow"/>
                    </w:rPr>
                    <w:t>する</w:t>
                  </w:r>
                </w:p>
                <w:p w:rsidR="0021736F" w:rsidRPr="00750945" w:rsidRDefault="0021736F" w:rsidP="00AD51C4">
                  <w:pPr>
                    <w:spacing w:line="360" w:lineRule="exact"/>
                    <w:ind w:leftChars="135" w:left="425" w:hangingChars="59" w:hanging="142"/>
                    <w:rPr>
                      <w:rFonts w:ascii="ＭＳ ゴシック" w:hAnsi="ＭＳ ゴシック"/>
                      <w:sz w:val="24"/>
                    </w:rPr>
                  </w:pPr>
                  <w:r w:rsidRPr="00750945">
                    <w:rPr>
                      <w:rFonts w:ascii="ＭＳ ゴシック" w:hAnsi="ＭＳ ゴシック" w:hint="eastAsia"/>
                      <w:sz w:val="24"/>
                    </w:rPr>
                    <w:t>・</w:t>
                  </w:r>
                  <w:r>
                    <w:rPr>
                      <w:rFonts w:ascii="ＭＳ ゴシック" w:hAnsi="ＭＳ ゴシック" w:hint="eastAsia"/>
                      <w:sz w:val="24"/>
                    </w:rPr>
                    <w:t>各種</w:t>
                  </w:r>
                  <w:r w:rsidRPr="00750945">
                    <w:rPr>
                      <w:rFonts w:ascii="ＭＳ ゴシック" w:hAnsi="ＭＳ ゴシック" w:hint="eastAsia"/>
                      <w:sz w:val="24"/>
                    </w:rPr>
                    <w:t>助成金</w:t>
                  </w:r>
                  <w:r>
                    <w:rPr>
                      <w:rFonts w:ascii="ＭＳ ゴシック" w:hAnsi="ＭＳ ゴシック" w:hint="eastAsia"/>
                      <w:sz w:val="24"/>
                    </w:rPr>
                    <w:t>等の</w:t>
                  </w:r>
                  <w:r w:rsidRPr="00750945">
                    <w:rPr>
                      <w:rFonts w:ascii="ＭＳ ゴシック" w:hAnsi="ＭＳ ゴシック" w:hint="eastAsia"/>
                      <w:sz w:val="24"/>
                    </w:rPr>
                    <w:t>活用</w:t>
                  </w:r>
                  <w:r>
                    <w:rPr>
                      <w:rFonts w:ascii="ＭＳ ゴシック" w:hAnsi="ＭＳ ゴシック" w:hint="eastAsia"/>
                      <w:sz w:val="24"/>
                    </w:rPr>
                    <w:t>による事業者の人材確保・定着の取組みを促進</w:t>
                  </w:r>
                </w:p>
                <w:p w:rsidR="0021736F" w:rsidRDefault="0021736F" w:rsidP="00AD51C4">
                  <w:pPr>
                    <w:spacing w:line="360" w:lineRule="exact"/>
                    <w:rPr>
                      <w:rFonts w:ascii="ＭＳ ゴシック" w:hAnsi="ＭＳ ゴシック"/>
                      <w:b/>
                      <w:sz w:val="28"/>
                      <w:szCs w:val="28"/>
                    </w:rPr>
                  </w:pPr>
                  <w:r w:rsidRPr="007D72A2">
                    <w:rPr>
                      <w:rFonts w:ascii="ＭＳ ゴシック" w:hAnsi="ＭＳ ゴシック" w:hint="eastAsia"/>
                      <w:b/>
                      <w:sz w:val="28"/>
                      <w:szCs w:val="28"/>
                      <w:highlight w:val="yellow"/>
                    </w:rPr>
                    <w:t>（２）事業者が労働環境、財務体質等の改善を行うための経営支援を図る</w:t>
                  </w:r>
                </w:p>
                <w:p w:rsidR="0021736F" w:rsidRDefault="0021736F" w:rsidP="00B46BF4">
                  <w:pPr>
                    <w:spacing w:line="360" w:lineRule="exact"/>
                    <w:ind w:left="476" w:hangingChars="170" w:hanging="476"/>
                  </w:pPr>
                  <w:r>
                    <w:rPr>
                      <w:rFonts w:ascii="ＭＳ ゴシック" w:hAnsi="ＭＳ ゴシック" w:hint="eastAsia"/>
                      <w:sz w:val="28"/>
                      <w:szCs w:val="28"/>
                    </w:rPr>
                    <w:t xml:space="preserve">　</w:t>
                  </w:r>
                  <w:r w:rsidRPr="00750945">
                    <w:rPr>
                      <w:rFonts w:ascii="ＭＳ ゴシック" w:hAnsi="ＭＳ ゴシック" w:hint="eastAsia"/>
                      <w:sz w:val="24"/>
                    </w:rPr>
                    <w:t>・</w:t>
                  </w:r>
                  <w:r>
                    <w:rPr>
                      <w:rFonts w:ascii="ＭＳ ゴシック" w:hAnsi="ＭＳ ゴシック" w:hint="eastAsia"/>
                      <w:sz w:val="24"/>
                    </w:rPr>
                    <w:t xml:space="preserve">地域コーディネーター配置事業　</w:t>
                  </w:r>
                  <w:r w:rsidRPr="00750945">
                    <w:rPr>
                      <w:rFonts w:ascii="ＭＳ ゴシック" w:hAnsi="ＭＳ ゴシック" w:hint="eastAsia"/>
                      <w:sz w:val="24"/>
                    </w:rPr>
                    <w:t>・</w:t>
                  </w:r>
                  <w:r>
                    <w:rPr>
                      <w:rFonts w:ascii="ＭＳ ゴシック" w:hAnsi="ＭＳ ゴシック" w:hint="eastAsia"/>
                      <w:sz w:val="24"/>
                    </w:rPr>
                    <w:t>経営相談等の経営支援</w:t>
                  </w:r>
                </w:p>
              </w:txbxContent>
            </v:textbox>
          </v:roundrect>
        </w:pict>
      </w:r>
    </w:p>
    <w:p w:rsidR="0030345C" w:rsidRDefault="0030345C"/>
    <w:p w:rsidR="0030345C" w:rsidRDefault="00843197">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82" type="#_x0000_t13" style="position:absolute;left:0;text-align:left;margin-left:896.2pt;margin-top:8.25pt;width:18pt;height:107pt;z-index:251664896" adj="10604,2911" fillcolor="red">
            <v:fill opacity="43254f"/>
            <v:textbox inset="5.85pt,.7pt,5.85pt,.7pt"/>
          </v:shape>
        </w:pict>
      </w:r>
    </w:p>
    <w:p w:rsidR="0055625B" w:rsidRDefault="0055625B"/>
    <w:p w:rsidR="0055625B" w:rsidRPr="0055625B" w:rsidRDefault="0055625B" w:rsidP="0055625B"/>
    <w:p w:rsidR="0055625B" w:rsidRPr="0055625B" w:rsidRDefault="0055625B" w:rsidP="0055625B"/>
    <w:p w:rsidR="0055625B" w:rsidRPr="0055625B" w:rsidRDefault="0055625B" w:rsidP="0055625B"/>
    <w:p w:rsidR="0055625B" w:rsidRPr="0055625B" w:rsidRDefault="0055625B" w:rsidP="0055625B"/>
    <w:p w:rsidR="0055625B" w:rsidRPr="0055625B" w:rsidRDefault="0055625B" w:rsidP="0055625B"/>
    <w:p w:rsidR="0055625B" w:rsidRPr="0055625B" w:rsidRDefault="0055625B" w:rsidP="0055625B"/>
    <w:p w:rsidR="0055625B" w:rsidRPr="0055625B" w:rsidRDefault="0055625B" w:rsidP="0055625B"/>
    <w:p w:rsidR="0055625B" w:rsidRPr="0055625B" w:rsidRDefault="0055625B" w:rsidP="0055625B"/>
    <w:p w:rsidR="0055625B" w:rsidRPr="0055625B" w:rsidRDefault="0055625B" w:rsidP="0055625B"/>
    <w:p w:rsidR="0055625B" w:rsidRPr="0055625B" w:rsidRDefault="00843197" w:rsidP="0055625B">
      <w:r>
        <w:rPr>
          <w:noProof/>
        </w:rPr>
        <w:pict>
          <v:roundrect id="_x0000_s1166" style="position:absolute;left:0;text-align:left;margin-left:-2.35pt;margin-top:11.9pt;width:363pt;height:537.9pt;z-index:251657728" arcsize="2509f" fillcolor="#d3f9f7" strokecolor="fuchsia" strokeweight="2.25pt">
            <v:fill opacity="45220f"/>
            <v:textbox style="mso-next-textbox:#_x0000_s1166" inset="5.85pt,.7pt,5.85pt,.7pt">
              <w:txbxContent>
                <w:p w:rsidR="0021736F" w:rsidRPr="00BB7B14" w:rsidRDefault="0021736F" w:rsidP="009315A5">
                  <w:pPr>
                    <w:spacing w:line="340" w:lineRule="exact"/>
                    <w:rPr>
                      <w:rFonts w:ascii="ＭＳ ゴシック" w:hAnsi="ＭＳ ゴシック"/>
                      <w:b/>
                      <w:sz w:val="32"/>
                      <w:szCs w:val="32"/>
                    </w:rPr>
                  </w:pPr>
                  <w:r>
                    <w:rPr>
                      <w:rFonts w:ascii="ＭＳ ゴシック" w:hAnsi="ＭＳ ゴシック" w:hint="eastAsia"/>
                      <w:b/>
                      <w:sz w:val="32"/>
                      <w:szCs w:val="32"/>
                      <w:u w:val="thick"/>
                    </w:rPr>
                    <w:t xml:space="preserve">１　</w:t>
                  </w:r>
                  <w:r w:rsidRPr="002C2325">
                    <w:rPr>
                      <w:rFonts w:ascii="ＭＳ ゴシック" w:hAnsi="ＭＳ ゴシック" w:hint="eastAsia"/>
                      <w:b/>
                      <w:sz w:val="32"/>
                      <w:szCs w:val="32"/>
                      <w:u w:val="thick"/>
                    </w:rPr>
                    <w:t>これまでの取組みを通じて把握された課題</w:t>
                  </w:r>
                </w:p>
                <w:p w:rsidR="0021736F" w:rsidRDefault="0021736F" w:rsidP="009315A5">
                  <w:pPr>
                    <w:spacing w:line="340" w:lineRule="exact"/>
                    <w:rPr>
                      <w:rFonts w:ascii="ＭＳ ゴシック" w:hAnsi="ＭＳ ゴシック"/>
                      <w:b/>
                      <w:sz w:val="28"/>
                      <w:szCs w:val="28"/>
                    </w:rPr>
                  </w:pPr>
                  <w:r>
                    <w:rPr>
                      <w:rFonts w:ascii="ＭＳ ゴシック" w:hAnsi="ＭＳ ゴシック" w:hint="eastAsia"/>
                      <w:b/>
                      <w:sz w:val="28"/>
                      <w:szCs w:val="28"/>
                    </w:rPr>
                    <w:t>（１）福祉人材不足への対応</w:t>
                  </w:r>
                </w:p>
                <w:p w:rsidR="0021736F" w:rsidRPr="00BF571B" w:rsidRDefault="0021736F" w:rsidP="009315A5">
                  <w:pPr>
                    <w:spacing w:line="340" w:lineRule="exact"/>
                    <w:rPr>
                      <w:rFonts w:ascii="ＭＳ ゴシック" w:hAnsi="ＭＳ ゴシック"/>
                      <w:sz w:val="24"/>
                    </w:rPr>
                  </w:pPr>
                  <w:r w:rsidRPr="00BF571B">
                    <w:rPr>
                      <w:rFonts w:ascii="ＭＳ ゴシック" w:hAnsi="ＭＳ ゴシック" w:hint="eastAsia"/>
                      <w:sz w:val="28"/>
                      <w:szCs w:val="28"/>
                    </w:rPr>
                    <w:t>・</w:t>
                  </w:r>
                  <w:r w:rsidRPr="00BF571B">
                    <w:rPr>
                      <w:rFonts w:ascii="ＭＳ ゴシック" w:hAnsi="ＭＳ ゴシック" w:hint="eastAsia"/>
                      <w:sz w:val="24"/>
                    </w:rPr>
                    <w:t>求人数に比べ求職者</w:t>
                  </w:r>
                  <w:r>
                    <w:rPr>
                      <w:rFonts w:ascii="ＭＳ ゴシック" w:hAnsi="ＭＳ ゴシック" w:hint="eastAsia"/>
                      <w:sz w:val="24"/>
                    </w:rPr>
                    <w:t>数</w:t>
                  </w:r>
                  <w:r w:rsidRPr="00BF571B">
                    <w:rPr>
                      <w:rFonts w:ascii="ＭＳ ゴシック" w:hAnsi="ＭＳ ゴシック" w:hint="eastAsia"/>
                      <w:sz w:val="24"/>
                    </w:rPr>
                    <w:t>が少なく、一層の人材確保が必要</w:t>
                  </w:r>
                </w:p>
                <w:p w:rsidR="0021736F" w:rsidRPr="00AA3D51" w:rsidRDefault="0021736F" w:rsidP="009315A5">
                  <w:pPr>
                    <w:spacing w:line="340" w:lineRule="exact"/>
                    <w:rPr>
                      <w:rFonts w:ascii="ＭＳ ゴシック" w:hAnsi="ＭＳ ゴシック"/>
                      <w:b/>
                      <w:sz w:val="28"/>
                      <w:szCs w:val="28"/>
                    </w:rPr>
                  </w:pPr>
                  <w:r>
                    <w:rPr>
                      <w:rFonts w:ascii="ＭＳ ゴシック" w:hAnsi="ＭＳ ゴシック" w:hint="eastAsia"/>
                      <w:b/>
                      <w:sz w:val="28"/>
                      <w:szCs w:val="28"/>
                    </w:rPr>
                    <w:t>（</w:t>
                  </w:r>
                  <w:r w:rsidRPr="00AA3D51">
                    <w:rPr>
                      <w:rFonts w:ascii="ＭＳ ゴシック" w:hAnsi="ＭＳ ゴシック" w:hint="eastAsia"/>
                      <w:b/>
                      <w:sz w:val="28"/>
                      <w:szCs w:val="28"/>
                    </w:rPr>
                    <w:t>２</w:t>
                  </w:r>
                  <w:r>
                    <w:rPr>
                      <w:rFonts w:ascii="ＭＳ ゴシック" w:hAnsi="ＭＳ ゴシック" w:hint="eastAsia"/>
                      <w:b/>
                      <w:sz w:val="28"/>
                      <w:szCs w:val="28"/>
                    </w:rPr>
                    <w:t>）</w:t>
                  </w:r>
                  <w:r w:rsidRPr="00AA3D51">
                    <w:rPr>
                      <w:rFonts w:ascii="ＭＳ ゴシック" w:hAnsi="ＭＳ ゴシック" w:hint="eastAsia"/>
                      <w:b/>
                      <w:sz w:val="28"/>
                      <w:szCs w:val="28"/>
                    </w:rPr>
                    <w:t>処遇の改善</w:t>
                  </w:r>
                </w:p>
                <w:p w:rsidR="0021736F" w:rsidRPr="00BF571B" w:rsidRDefault="0021736F" w:rsidP="009315A5">
                  <w:pPr>
                    <w:spacing w:line="340" w:lineRule="exact"/>
                    <w:rPr>
                      <w:rFonts w:ascii="ＭＳ ゴシック" w:hAnsi="ＭＳ ゴシック"/>
                      <w:sz w:val="24"/>
                    </w:rPr>
                  </w:pPr>
                  <w:r w:rsidRPr="00BF571B">
                    <w:rPr>
                      <w:rFonts w:ascii="ＭＳ ゴシック" w:hAnsi="ＭＳ ゴシック" w:hint="eastAsia"/>
                      <w:sz w:val="24"/>
                    </w:rPr>
                    <w:t>・給与水準が低いなど処遇の改善やスキルアップ等を図る研修の充実が必要</w:t>
                  </w:r>
                </w:p>
                <w:p w:rsidR="0021736F" w:rsidRPr="00AA3D51" w:rsidRDefault="0021736F" w:rsidP="009315A5">
                  <w:pPr>
                    <w:spacing w:line="340" w:lineRule="exact"/>
                    <w:rPr>
                      <w:rFonts w:ascii="ＭＳ ゴシック" w:hAnsi="ＭＳ ゴシック"/>
                      <w:b/>
                      <w:sz w:val="28"/>
                      <w:szCs w:val="28"/>
                    </w:rPr>
                  </w:pPr>
                  <w:r>
                    <w:rPr>
                      <w:rFonts w:ascii="ＭＳ ゴシック" w:hAnsi="ＭＳ ゴシック" w:hint="eastAsia"/>
                      <w:b/>
                      <w:sz w:val="28"/>
                      <w:szCs w:val="28"/>
                    </w:rPr>
                    <w:t>（</w:t>
                  </w:r>
                  <w:r w:rsidRPr="00AA3D51">
                    <w:rPr>
                      <w:rFonts w:ascii="ＭＳ ゴシック" w:hAnsi="ＭＳ ゴシック" w:hint="eastAsia"/>
                      <w:b/>
                      <w:sz w:val="28"/>
                      <w:szCs w:val="28"/>
                    </w:rPr>
                    <w:t>３</w:t>
                  </w:r>
                  <w:r>
                    <w:rPr>
                      <w:rFonts w:ascii="ＭＳ ゴシック" w:hAnsi="ＭＳ ゴシック" w:hint="eastAsia"/>
                      <w:b/>
                      <w:sz w:val="28"/>
                      <w:szCs w:val="28"/>
                    </w:rPr>
                    <w:t>）</w:t>
                  </w:r>
                  <w:r w:rsidRPr="00AA3D51">
                    <w:rPr>
                      <w:rFonts w:ascii="ＭＳ ゴシック" w:hAnsi="ＭＳ ゴシック" w:hint="eastAsia"/>
                      <w:b/>
                      <w:sz w:val="28"/>
                      <w:szCs w:val="28"/>
                    </w:rPr>
                    <w:t>介護等の職場のイメージアップ</w:t>
                  </w:r>
                </w:p>
                <w:p w:rsidR="0021736F" w:rsidRPr="00BF571B" w:rsidRDefault="0021736F" w:rsidP="009315A5">
                  <w:pPr>
                    <w:spacing w:line="340" w:lineRule="exact"/>
                    <w:rPr>
                      <w:rFonts w:ascii="ＭＳ ゴシック" w:hAnsi="ＭＳ ゴシック"/>
                      <w:sz w:val="24"/>
                    </w:rPr>
                  </w:pPr>
                  <w:r w:rsidRPr="00BF571B">
                    <w:rPr>
                      <w:rFonts w:ascii="ＭＳ ゴシック" w:hAnsi="ＭＳ ゴシック" w:hint="eastAsia"/>
                      <w:sz w:val="24"/>
                    </w:rPr>
                    <w:t>・介護等の職場に対してマイナスイメージが強い、仕事のやりがいや魅力についての理解</w:t>
                  </w:r>
                  <w:r>
                    <w:rPr>
                      <w:rFonts w:ascii="ＭＳ ゴシック" w:hAnsi="ＭＳ ゴシック" w:hint="eastAsia"/>
                      <w:sz w:val="24"/>
                    </w:rPr>
                    <w:t>の</w:t>
                  </w:r>
                  <w:r w:rsidRPr="00BF571B">
                    <w:rPr>
                      <w:rFonts w:ascii="ＭＳ ゴシック" w:hAnsi="ＭＳ ゴシック" w:hint="eastAsia"/>
                      <w:sz w:val="24"/>
                    </w:rPr>
                    <w:t>促進が必要</w:t>
                  </w:r>
                </w:p>
                <w:p w:rsidR="0021736F" w:rsidRPr="0093643A" w:rsidRDefault="0021736F" w:rsidP="009315A5">
                  <w:pPr>
                    <w:spacing w:line="340" w:lineRule="exact"/>
                    <w:rPr>
                      <w:rFonts w:ascii="ＭＳ ゴシック" w:hAnsi="ＭＳ ゴシック"/>
                      <w:b/>
                      <w:sz w:val="28"/>
                      <w:szCs w:val="28"/>
                    </w:rPr>
                  </w:pPr>
                  <w:r>
                    <w:rPr>
                      <w:rFonts w:ascii="ＭＳ ゴシック" w:hAnsi="ＭＳ ゴシック" w:hint="eastAsia"/>
                      <w:b/>
                      <w:sz w:val="28"/>
                      <w:szCs w:val="28"/>
                    </w:rPr>
                    <w:t>（４）福祉・介護人材確保対策事業の周知</w:t>
                  </w:r>
                </w:p>
                <w:p w:rsidR="0021736F" w:rsidRPr="00BF571B" w:rsidRDefault="0021736F" w:rsidP="009315A5">
                  <w:pPr>
                    <w:spacing w:line="340" w:lineRule="exact"/>
                    <w:ind w:left="1"/>
                    <w:rPr>
                      <w:rFonts w:ascii="ＭＳ ゴシック" w:hAnsi="ＭＳ ゴシック"/>
                      <w:sz w:val="24"/>
                    </w:rPr>
                  </w:pPr>
                  <w:r w:rsidRPr="00BF571B">
                    <w:rPr>
                      <w:rFonts w:ascii="ＭＳ ゴシック" w:hAnsi="ＭＳ ゴシック" w:hint="eastAsia"/>
                      <w:sz w:val="24"/>
                    </w:rPr>
                    <w:t>・</w:t>
                  </w:r>
                  <w:r>
                    <w:rPr>
                      <w:rFonts w:ascii="ＭＳ ゴシック" w:hAnsi="ＭＳ ゴシック" w:hint="eastAsia"/>
                      <w:sz w:val="24"/>
                    </w:rPr>
                    <w:t>事業の</w:t>
                  </w:r>
                  <w:r w:rsidRPr="00BF571B">
                    <w:rPr>
                      <w:rFonts w:ascii="ＭＳ ゴシック" w:hAnsi="ＭＳ ゴシック" w:hint="eastAsia"/>
                      <w:sz w:val="24"/>
                    </w:rPr>
                    <w:t>実施数が</w:t>
                  </w:r>
                  <w:r>
                    <w:rPr>
                      <w:rFonts w:ascii="ＭＳ ゴシック" w:hAnsi="ＭＳ ゴシック" w:hint="eastAsia"/>
                      <w:sz w:val="24"/>
                    </w:rPr>
                    <w:t>見込みを下回っており、推進体制の強化を　　図るなど事業の</w:t>
                  </w:r>
                  <w:r w:rsidRPr="00BF571B">
                    <w:rPr>
                      <w:rFonts w:ascii="ＭＳ ゴシック" w:hAnsi="ＭＳ ゴシック" w:hint="eastAsia"/>
                      <w:sz w:val="24"/>
                    </w:rPr>
                    <w:t>周知</w:t>
                  </w:r>
                  <w:r>
                    <w:rPr>
                      <w:rFonts w:ascii="ＭＳ ゴシック" w:hAnsi="ＭＳ ゴシック" w:hint="eastAsia"/>
                      <w:sz w:val="24"/>
                    </w:rPr>
                    <w:t>をより徹底することが</w:t>
                  </w:r>
                  <w:r w:rsidRPr="00BF571B">
                    <w:rPr>
                      <w:rFonts w:ascii="ＭＳ ゴシック" w:hAnsi="ＭＳ ゴシック" w:hint="eastAsia"/>
                      <w:sz w:val="24"/>
                    </w:rPr>
                    <w:t>必要</w:t>
                  </w:r>
                </w:p>
                <w:p w:rsidR="0021736F" w:rsidRDefault="0021736F" w:rsidP="009315A5">
                  <w:pPr>
                    <w:spacing w:line="340" w:lineRule="exact"/>
                    <w:ind w:left="292" w:hangingChars="104" w:hanging="292"/>
                    <w:rPr>
                      <w:rFonts w:ascii="ＭＳ ゴシック" w:hAnsi="ＭＳ ゴシック"/>
                      <w:b/>
                      <w:sz w:val="28"/>
                      <w:szCs w:val="28"/>
                    </w:rPr>
                  </w:pPr>
                  <w:r>
                    <w:rPr>
                      <w:rFonts w:ascii="ＭＳ ゴシック" w:hAnsi="ＭＳ ゴシック" w:hint="eastAsia"/>
                      <w:b/>
                      <w:sz w:val="28"/>
                      <w:szCs w:val="28"/>
                    </w:rPr>
                    <w:t>（５）即効性のある事業及び将来の土壌づくりとなる　事業の推進</w:t>
                  </w:r>
                </w:p>
                <w:p w:rsidR="0021736F" w:rsidRDefault="0021736F" w:rsidP="009315A5">
                  <w:pPr>
                    <w:spacing w:line="340" w:lineRule="exact"/>
                    <w:rPr>
                      <w:rFonts w:ascii="ＭＳ ゴシック" w:hAnsi="ＭＳ ゴシック"/>
                      <w:sz w:val="24"/>
                    </w:rPr>
                  </w:pPr>
                  <w:r w:rsidRPr="00BF571B">
                    <w:rPr>
                      <w:rFonts w:ascii="ＭＳ ゴシック" w:hAnsi="ＭＳ ゴシック" w:hint="eastAsia"/>
                      <w:sz w:val="24"/>
                    </w:rPr>
                    <w:t>・合同面接会など即効性のある事業の充実</w:t>
                  </w:r>
                  <w:r>
                    <w:rPr>
                      <w:rFonts w:ascii="ＭＳ ゴシック" w:hAnsi="ＭＳ ゴシック" w:hint="eastAsia"/>
                      <w:sz w:val="24"/>
                    </w:rPr>
                    <w:t>を図る</w:t>
                  </w:r>
                  <w:r w:rsidRPr="00BF571B">
                    <w:rPr>
                      <w:rFonts w:ascii="ＭＳ ゴシック" w:hAnsi="ＭＳ ゴシック" w:hint="eastAsia"/>
                      <w:sz w:val="24"/>
                    </w:rPr>
                    <w:t>とともに、</w:t>
                  </w:r>
                  <w:r>
                    <w:rPr>
                      <w:rFonts w:ascii="ＭＳ ゴシック" w:hAnsi="ＭＳ ゴシック" w:hint="eastAsia"/>
                      <w:sz w:val="24"/>
                    </w:rPr>
                    <w:t xml:space="preserve">　　</w:t>
                  </w:r>
                  <w:r w:rsidRPr="00BF571B">
                    <w:rPr>
                      <w:rFonts w:ascii="ＭＳ ゴシック" w:hAnsi="ＭＳ ゴシック" w:hint="eastAsia"/>
                      <w:sz w:val="24"/>
                    </w:rPr>
                    <w:t>学生等</w:t>
                  </w:r>
                  <w:r>
                    <w:rPr>
                      <w:rFonts w:ascii="ＭＳ ゴシック" w:hAnsi="ＭＳ ゴシック" w:hint="eastAsia"/>
                      <w:sz w:val="24"/>
                    </w:rPr>
                    <w:t>の</w:t>
                  </w:r>
                  <w:r w:rsidRPr="00BF571B">
                    <w:rPr>
                      <w:rFonts w:ascii="ＭＳ ゴシック" w:hAnsi="ＭＳ ゴシック" w:hint="eastAsia"/>
                      <w:sz w:val="24"/>
                    </w:rPr>
                    <w:t>人材育成や福祉教育など将来</w:t>
                  </w:r>
                  <w:r>
                    <w:rPr>
                      <w:rFonts w:ascii="ＭＳ ゴシック" w:hAnsi="ＭＳ ゴシック" w:hint="eastAsia"/>
                      <w:sz w:val="24"/>
                    </w:rPr>
                    <w:t>に向けた</w:t>
                  </w:r>
                  <w:r w:rsidRPr="00BF571B">
                    <w:rPr>
                      <w:rFonts w:ascii="ＭＳ ゴシック" w:hAnsi="ＭＳ ゴシック" w:hint="eastAsia"/>
                      <w:sz w:val="24"/>
                    </w:rPr>
                    <w:t>事業も必要</w:t>
                  </w:r>
                </w:p>
                <w:p w:rsidR="0021736F" w:rsidRPr="00BF571B" w:rsidRDefault="0021736F" w:rsidP="009315A5">
                  <w:pPr>
                    <w:spacing w:line="340" w:lineRule="exact"/>
                    <w:rPr>
                      <w:rFonts w:ascii="ＭＳ ゴシック" w:hAnsi="ＭＳ ゴシック"/>
                      <w:b/>
                      <w:sz w:val="24"/>
                    </w:rPr>
                  </w:pPr>
                </w:p>
                <w:p w:rsidR="0021736F" w:rsidRPr="00BB7B14" w:rsidRDefault="0021736F" w:rsidP="009315A5">
                  <w:pPr>
                    <w:spacing w:line="340" w:lineRule="exact"/>
                    <w:rPr>
                      <w:rFonts w:ascii="ＭＳ ゴシック" w:hAnsi="ＭＳ ゴシック"/>
                      <w:b/>
                      <w:sz w:val="32"/>
                      <w:szCs w:val="32"/>
                    </w:rPr>
                  </w:pPr>
                  <w:r>
                    <w:rPr>
                      <w:rFonts w:ascii="ＭＳ ゴシック" w:hAnsi="ＭＳ ゴシック" w:hint="eastAsia"/>
                      <w:b/>
                      <w:sz w:val="32"/>
                      <w:szCs w:val="32"/>
                      <w:u w:val="thick"/>
                    </w:rPr>
                    <w:t xml:space="preserve">２　</w:t>
                  </w:r>
                  <w:r w:rsidRPr="002C2325">
                    <w:rPr>
                      <w:rFonts w:ascii="ＭＳ ゴシック" w:hAnsi="ＭＳ ゴシック" w:hint="eastAsia"/>
                      <w:b/>
                      <w:sz w:val="32"/>
                      <w:szCs w:val="32"/>
                      <w:u w:val="thick"/>
                    </w:rPr>
                    <w:t>今後の検討課題</w:t>
                  </w:r>
                  <w:r>
                    <w:rPr>
                      <w:rFonts w:ascii="ＭＳ ゴシック" w:hAnsi="ＭＳ ゴシック" w:hint="eastAsia"/>
                      <w:b/>
                      <w:sz w:val="32"/>
                      <w:szCs w:val="32"/>
                      <w:u w:val="thick"/>
                    </w:rPr>
                    <w:t xml:space="preserve">　</w:t>
                  </w:r>
                </w:p>
                <w:p w:rsidR="0021736F" w:rsidRDefault="0021736F" w:rsidP="009315A5">
                  <w:pPr>
                    <w:spacing w:line="340" w:lineRule="exact"/>
                    <w:rPr>
                      <w:rFonts w:ascii="ＭＳ ゴシック" w:hAnsi="ＭＳ ゴシック"/>
                      <w:b/>
                      <w:sz w:val="28"/>
                      <w:szCs w:val="28"/>
                    </w:rPr>
                  </w:pPr>
                  <w:r>
                    <w:rPr>
                      <w:rFonts w:ascii="ＭＳ ゴシック" w:hAnsi="ＭＳ ゴシック" w:hint="eastAsia"/>
                      <w:b/>
                      <w:sz w:val="28"/>
                      <w:szCs w:val="28"/>
                    </w:rPr>
                    <w:t>（１）高齢化への対応</w:t>
                  </w:r>
                </w:p>
                <w:p w:rsidR="0021736F" w:rsidRPr="00BF571B" w:rsidRDefault="0021736F" w:rsidP="009315A5">
                  <w:pPr>
                    <w:spacing w:line="340" w:lineRule="exact"/>
                    <w:rPr>
                      <w:rFonts w:ascii="ＭＳ ゴシック" w:hAnsi="ＭＳ ゴシック"/>
                      <w:sz w:val="24"/>
                    </w:rPr>
                  </w:pPr>
                  <w:r w:rsidRPr="00BF571B">
                    <w:rPr>
                      <w:rFonts w:ascii="ＭＳ ゴシック" w:hAnsi="ＭＳ ゴシック" w:hint="eastAsia"/>
                      <w:sz w:val="24"/>
                    </w:rPr>
                    <w:t>・急速な</w:t>
                  </w:r>
                  <w:r>
                    <w:rPr>
                      <w:rFonts w:ascii="ＭＳ ゴシック" w:hAnsi="ＭＳ ゴシック" w:hint="eastAsia"/>
                      <w:sz w:val="24"/>
                    </w:rPr>
                    <w:t>高齢化に伴い特別養護老人ホーム等の施設の増加が　見込まれる中、より一層の人材確保が必要</w:t>
                  </w:r>
                </w:p>
                <w:p w:rsidR="0021736F" w:rsidRDefault="0021736F" w:rsidP="009315A5">
                  <w:pPr>
                    <w:spacing w:line="340" w:lineRule="exact"/>
                    <w:rPr>
                      <w:rFonts w:ascii="ＭＳ ゴシック" w:hAnsi="ＭＳ ゴシック"/>
                      <w:b/>
                      <w:sz w:val="28"/>
                      <w:szCs w:val="28"/>
                    </w:rPr>
                  </w:pPr>
                  <w:r>
                    <w:rPr>
                      <w:rFonts w:ascii="ＭＳ ゴシック" w:hAnsi="ＭＳ ゴシック" w:hint="eastAsia"/>
                      <w:b/>
                      <w:sz w:val="28"/>
                      <w:szCs w:val="28"/>
                    </w:rPr>
                    <w:t>（２）制度改革への対応</w:t>
                  </w:r>
                </w:p>
                <w:p w:rsidR="0021736F" w:rsidRPr="00BF571B" w:rsidRDefault="0021736F" w:rsidP="009315A5">
                  <w:pPr>
                    <w:spacing w:line="340" w:lineRule="exact"/>
                    <w:rPr>
                      <w:rFonts w:ascii="ＭＳ ゴシック" w:hAnsi="ＭＳ ゴシック"/>
                      <w:sz w:val="24"/>
                    </w:rPr>
                  </w:pPr>
                  <w:r w:rsidRPr="00BF571B">
                    <w:rPr>
                      <w:rFonts w:ascii="ＭＳ ゴシック" w:hAnsi="ＭＳ ゴシック" w:hint="eastAsia"/>
                      <w:sz w:val="24"/>
                    </w:rPr>
                    <w:t>・</w:t>
                  </w:r>
                  <w:r>
                    <w:rPr>
                      <w:rFonts w:ascii="ＭＳ ゴシック" w:hAnsi="ＭＳ ゴシック" w:hint="eastAsia"/>
                      <w:sz w:val="24"/>
                    </w:rPr>
                    <w:t>介護福祉士受験のための実務者研修の義務づけや介護職員　初任者研修制度への変更など、国の人材確保等の施策に合わせた人材育成が必要</w:t>
                  </w:r>
                </w:p>
                <w:p w:rsidR="0021736F" w:rsidRDefault="0021736F" w:rsidP="009315A5">
                  <w:pPr>
                    <w:spacing w:line="340" w:lineRule="exact"/>
                    <w:rPr>
                      <w:rFonts w:ascii="ＭＳ ゴシック" w:hAnsi="ＭＳ ゴシック"/>
                      <w:b/>
                      <w:sz w:val="28"/>
                      <w:szCs w:val="28"/>
                    </w:rPr>
                  </w:pPr>
                  <w:r>
                    <w:rPr>
                      <w:rFonts w:ascii="ＭＳ ゴシック" w:hAnsi="ＭＳ ゴシック" w:hint="eastAsia"/>
                      <w:b/>
                      <w:sz w:val="28"/>
                      <w:szCs w:val="28"/>
                    </w:rPr>
                    <w:t>（３）基金終了への対応</w:t>
                  </w:r>
                </w:p>
                <w:p w:rsidR="0021736F" w:rsidRDefault="0021736F" w:rsidP="009315A5">
                  <w:pPr>
                    <w:spacing w:line="340" w:lineRule="exact"/>
                    <w:rPr>
                      <w:rFonts w:ascii="ＭＳ ゴシック" w:hAnsi="ＭＳ ゴシック"/>
                      <w:sz w:val="24"/>
                    </w:rPr>
                  </w:pPr>
                  <w:r w:rsidRPr="00227471">
                    <w:rPr>
                      <w:rFonts w:ascii="ＭＳ ゴシック" w:hAnsi="ＭＳ ゴシック" w:hint="eastAsia"/>
                      <w:sz w:val="24"/>
                    </w:rPr>
                    <w:t>・基金</w:t>
                  </w:r>
                  <w:r>
                    <w:rPr>
                      <w:rFonts w:ascii="ＭＳ ゴシック" w:hAnsi="ＭＳ ゴシック" w:hint="eastAsia"/>
                      <w:sz w:val="24"/>
                    </w:rPr>
                    <w:t>が今後継続されるか不透明であり、既存事業の精査や　　他補助金の利用等による効果的な事業執行が必要</w:t>
                  </w:r>
                </w:p>
                <w:p w:rsidR="0021736F" w:rsidRDefault="0021736F" w:rsidP="00A50A75">
                  <w:pPr>
                    <w:spacing w:line="340" w:lineRule="exact"/>
                    <w:rPr>
                      <w:rFonts w:ascii="ＭＳ ゴシック" w:hAnsi="ＭＳ ゴシック"/>
                      <w:b/>
                      <w:sz w:val="28"/>
                      <w:szCs w:val="28"/>
                    </w:rPr>
                  </w:pPr>
                  <w:r>
                    <w:rPr>
                      <w:rFonts w:ascii="ＭＳ ゴシック" w:hAnsi="ＭＳ ゴシック" w:hint="eastAsia"/>
                      <w:b/>
                      <w:sz w:val="28"/>
                      <w:szCs w:val="28"/>
                    </w:rPr>
                    <w:t>（４）景気動向への対応</w:t>
                  </w:r>
                </w:p>
                <w:p w:rsidR="0021736F" w:rsidRPr="00227471" w:rsidRDefault="0021736F" w:rsidP="00A50A75">
                  <w:pPr>
                    <w:spacing w:line="340" w:lineRule="exact"/>
                    <w:rPr>
                      <w:rFonts w:ascii="ＭＳ ゴシック" w:hAnsi="ＭＳ ゴシック"/>
                      <w:sz w:val="24"/>
                    </w:rPr>
                  </w:pPr>
                  <w:r w:rsidRPr="00227471">
                    <w:rPr>
                      <w:rFonts w:ascii="ＭＳ ゴシック" w:hAnsi="ＭＳ ゴシック" w:hint="eastAsia"/>
                      <w:sz w:val="24"/>
                    </w:rPr>
                    <w:t>・</w:t>
                  </w:r>
                  <w:r>
                    <w:rPr>
                      <w:rFonts w:ascii="ＭＳ ゴシック" w:hAnsi="ＭＳ ゴシック" w:hint="eastAsia"/>
                      <w:sz w:val="24"/>
                    </w:rPr>
                    <w:t>景気の動向によっては、他業種への人材流出による離職率の増加が予想されるため、対応策を講じることが必要</w:t>
                  </w:r>
                </w:p>
              </w:txbxContent>
            </v:textbox>
          </v:roundrect>
        </w:pict>
      </w:r>
      <w:r>
        <w:rPr>
          <w:noProof/>
        </w:rPr>
        <w:pict>
          <v:shape id="_x0000_s1180" type="#_x0000_t202" style="position:absolute;left:0;text-align:left;margin-left:919.65pt;margin-top:11.9pt;width:198pt;height:57.75pt;z-index:251663872" filled="f" stroked="f">
            <v:textbox style="mso-next-textbox:#_x0000_s1180" inset="5.85pt,.7pt,5.85pt,.7pt">
              <w:txbxContent>
                <w:p w:rsidR="0021736F" w:rsidRPr="00AF5B58" w:rsidRDefault="0021736F" w:rsidP="002F29B0">
                  <w:pPr>
                    <w:spacing w:line="360" w:lineRule="exact"/>
                    <w:jc w:val="center"/>
                    <w:rPr>
                      <w:rFonts w:ascii="ＭＳ ゴシック" w:hAnsi="ＭＳ ゴシック"/>
                      <w:b/>
                      <w:sz w:val="28"/>
                      <w:szCs w:val="28"/>
                      <w:u w:val="thick"/>
                    </w:rPr>
                  </w:pPr>
                  <w:r w:rsidRPr="00AF5B58">
                    <w:rPr>
                      <w:rFonts w:ascii="ＭＳ ゴシック" w:hAnsi="ＭＳ ゴシック" w:hint="eastAsia"/>
                      <w:b/>
                      <w:sz w:val="28"/>
                      <w:szCs w:val="28"/>
                      <w:u w:val="thick"/>
                    </w:rPr>
                    <w:t>期</w:t>
                  </w:r>
                  <w:r>
                    <w:rPr>
                      <w:rFonts w:ascii="ＭＳ ゴシック" w:hAnsi="ＭＳ ゴシック" w:hint="eastAsia"/>
                      <w:b/>
                      <w:sz w:val="28"/>
                      <w:szCs w:val="28"/>
                      <w:u w:val="thick"/>
                    </w:rPr>
                    <w:t xml:space="preserve">　</w:t>
                  </w:r>
                  <w:r w:rsidRPr="00AF5B58">
                    <w:rPr>
                      <w:rFonts w:ascii="ＭＳ ゴシック" w:hAnsi="ＭＳ ゴシック" w:hint="eastAsia"/>
                      <w:b/>
                      <w:sz w:val="28"/>
                      <w:szCs w:val="28"/>
                      <w:u w:val="thick"/>
                    </w:rPr>
                    <w:t>間</w:t>
                  </w:r>
                </w:p>
                <w:p w:rsidR="0021736F" w:rsidRDefault="0021736F" w:rsidP="002F29B0">
                  <w:pPr>
                    <w:spacing w:line="360" w:lineRule="exact"/>
                    <w:rPr>
                      <w:rFonts w:ascii="ＭＳ ゴシック" w:hAnsi="ＭＳ ゴシック"/>
                      <w:b/>
                      <w:sz w:val="24"/>
                    </w:rPr>
                  </w:pPr>
                  <w:r w:rsidRPr="000F78BD">
                    <w:rPr>
                      <w:rFonts w:ascii="ＭＳ ゴシック" w:hAnsi="ＭＳ ゴシック" w:hint="eastAsia"/>
                      <w:b/>
                      <w:sz w:val="24"/>
                    </w:rPr>
                    <w:t>平成２６～３０年度までの５年間</w:t>
                  </w:r>
                </w:p>
                <w:p w:rsidR="0021736F" w:rsidRPr="000F78BD" w:rsidRDefault="0021736F" w:rsidP="002F29B0">
                  <w:pPr>
                    <w:spacing w:line="360" w:lineRule="exact"/>
                    <w:ind w:firstLineChars="100" w:firstLine="241"/>
                    <w:rPr>
                      <w:rFonts w:ascii="ＭＳ ゴシック" w:hAnsi="ＭＳ ゴシック"/>
                      <w:b/>
                      <w:sz w:val="24"/>
                    </w:rPr>
                  </w:pPr>
                  <w:r>
                    <w:rPr>
                      <w:rFonts w:ascii="ＭＳ ゴシック" w:hAnsi="ＭＳ ゴシック" w:hint="eastAsia"/>
                      <w:b/>
                      <w:sz w:val="24"/>
                    </w:rPr>
                    <w:t>（</w:t>
                  </w:r>
                  <w:r w:rsidRPr="000F78BD">
                    <w:rPr>
                      <w:rFonts w:ascii="ＭＳ ゴシック" w:hAnsi="ＭＳ ゴシック" w:hint="eastAsia"/>
                      <w:b/>
                      <w:sz w:val="24"/>
                    </w:rPr>
                    <w:t>３年をめどに中間見直し</w:t>
                  </w:r>
                  <w:r>
                    <w:rPr>
                      <w:rFonts w:ascii="ＭＳ ゴシック" w:hAnsi="ＭＳ ゴシック" w:hint="eastAsia"/>
                      <w:b/>
                      <w:sz w:val="24"/>
                    </w:rPr>
                    <w:t>）</w:t>
                  </w:r>
                </w:p>
              </w:txbxContent>
            </v:textbox>
          </v:shape>
        </w:pict>
      </w:r>
      <w:r>
        <w:rPr>
          <w:noProof/>
        </w:rPr>
        <w:pict>
          <v:roundrect id="_x0000_s1179" style="position:absolute;left:0;text-align:left;margin-left:918pt;margin-top:11.9pt;width:201.9pt;height:62.65pt;z-index:251662848" arcsize="5355f" fillcolor="#cfc" strokecolor="teal" strokeweight="3pt">
            <v:textbox inset="5.85pt,.7pt,5.85pt,.7pt"/>
          </v:roundrect>
        </w:pict>
      </w:r>
    </w:p>
    <w:p w:rsidR="0055625B" w:rsidRPr="0055625B" w:rsidRDefault="0055625B" w:rsidP="0055625B"/>
    <w:p w:rsidR="0055625B" w:rsidRPr="0055625B" w:rsidRDefault="0055625B" w:rsidP="0055625B"/>
    <w:p w:rsidR="0055625B" w:rsidRPr="0055625B" w:rsidRDefault="0055625B" w:rsidP="0055625B"/>
    <w:p w:rsidR="0055625B" w:rsidRPr="0055625B" w:rsidRDefault="0055625B" w:rsidP="0055625B"/>
    <w:p w:rsidR="0055625B" w:rsidRPr="0055625B" w:rsidRDefault="0055625B" w:rsidP="0055625B"/>
    <w:p w:rsidR="0055625B" w:rsidRPr="0055625B" w:rsidRDefault="0055625B" w:rsidP="0055625B"/>
    <w:p w:rsidR="0055625B" w:rsidRPr="0055625B" w:rsidRDefault="0055625B" w:rsidP="0055625B"/>
    <w:p w:rsidR="0055625B" w:rsidRPr="0055625B" w:rsidRDefault="00843197" w:rsidP="0055625B">
      <w:r>
        <w:rPr>
          <w:noProof/>
        </w:rPr>
        <w:pict>
          <v:roundrect id="_x0000_s1035" style="position:absolute;left:0;text-align:left;margin-left:914.2pt;margin-top:.35pt;width:228.3pt;height:423pt;z-index:251650560" arcsize="4854f" fillcolor="#ff9" strokeweight="3pt">
            <v:fill opacity="45220f"/>
            <v:textbox style="mso-next-textbox:#_x0000_s1035" inset="5.85pt,.7pt,5.85pt,.7pt">
              <w:txbxContent>
                <w:p w:rsidR="0021736F" w:rsidRPr="00BB7B14" w:rsidRDefault="0021736F" w:rsidP="00177209">
                  <w:pPr>
                    <w:spacing w:beforeLines="50" w:line="460" w:lineRule="exact"/>
                    <w:rPr>
                      <w:rFonts w:ascii="ＭＳ ゴシック" w:hAnsi="ＭＳ ゴシック"/>
                      <w:b/>
                      <w:sz w:val="32"/>
                      <w:szCs w:val="32"/>
                    </w:rPr>
                  </w:pPr>
                  <w:r w:rsidRPr="00AF5B58">
                    <w:rPr>
                      <w:rFonts w:ascii="ＭＳ ゴシック" w:hAnsi="ＭＳ ゴシック" w:hint="eastAsia"/>
                      <w:b/>
                      <w:sz w:val="32"/>
                      <w:szCs w:val="32"/>
                      <w:u w:val="thick"/>
                    </w:rPr>
                    <w:t>■推進体制</w:t>
                  </w:r>
                </w:p>
                <w:p w:rsidR="0021736F" w:rsidRDefault="0021736F" w:rsidP="003E58C6">
                  <w:pPr>
                    <w:tabs>
                      <w:tab w:val="left" w:pos="-19987"/>
                    </w:tabs>
                    <w:spacing w:line="460" w:lineRule="exact"/>
                    <w:ind w:leftChars="-67" w:left="-141" w:rightChars="-14" w:right="-29"/>
                    <w:rPr>
                      <w:rFonts w:ascii="ＭＳ ゴシック" w:hAnsi="ＭＳ ゴシック"/>
                      <w:sz w:val="28"/>
                      <w:szCs w:val="28"/>
                    </w:rPr>
                  </w:pPr>
                  <w:r>
                    <w:rPr>
                      <w:rFonts w:ascii="ＭＳ ゴシック" w:hAnsi="ＭＳ ゴシック" w:hint="eastAsia"/>
                      <w:sz w:val="28"/>
                      <w:szCs w:val="28"/>
                    </w:rPr>
                    <w:t>県、各関係団体及び事業者等が　連携・協働し事業の推進に取組む</w:t>
                  </w:r>
                </w:p>
                <w:p w:rsidR="0021736F" w:rsidRDefault="0021736F" w:rsidP="002B24B8">
                  <w:pPr>
                    <w:spacing w:line="440" w:lineRule="exact"/>
                    <w:ind w:leftChars="1" w:left="279" w:hangingChars="99" w:hanging="277"/>
                    <w:rPr>
                      <w:rFonts w:ascii="ＭＳ ゴシック" w:hAnsi="ＭＳ ゴシック"/>
                      <w:sz w:val="28"/>
                      <w:szCs w:val="28"/>
                    </w:rPr>
                  </w:pPr>
                </w:p>
                <w:p w:rsidR="0021736F" w:rsidRDefault="0021736F"/>
              </w:txbxContent>
            </v:textbox>
          </v:roundrect>
        </w:pict>
      </w:r>
    </w:p>
    <w:p w:rsidR="0055625B" w:rsidRPr="0055625B" w:rsidRDefault="0055625B" w:rsidP="0055625B"/>
    <w:p w:rsidR="0055625B" w:rsidRPr="0055625B" w:rsidRDefault="00843197" w:rsidP="0055625B">
      <w:r>
        <w:rPr>
          <w:noProof/>
        </w:rPr>
        <w:pict>
          <v:shape id="_x0000_s1057" type="#_x0000_t13" style="position:absolute;left:0;text-align:left;margin-left:360.65pt;margin-top:4.2pt;width:15pt;height:171pt;z-index:251655680" adj="10604,2911" fillcolor="#0cf">
            <v:fill opacity="43254f"/>
            <v:textbox inset="5.85pt,.7pt,5.85pt,.7pt"/>
          </v:shape>
        </w:pict>
      </w:r>
    </w:p>
    <w:p w:rsidR="0055625B" w:rsidRPr="0055625B" w:rsidRDefault="0055625B" w:rsidP="0055625B"/>
    <w:p w:rsidR="0055625B" w:rsidRDefault="0055625B" w:rsidP="0055625B"/>
    <w:p w:rsidR="0030345C" w:rsidRDefault="0030345C" w:rsidP="0055625B"/>
    <w:p w:rsidR="0055625B" w:rsidRDefault="0055625B" w:rsidP="0055625B"/>
    <w:p w:rsidR="0055625B" w:rsidRDefault="00843197" w:rsidP="0055625B">
      <w:r>
        <w:rPr>
          <w:noProof/>
        </w:rPr>
        <w:pict>
          <v:shape id="_x0000_s1200" type="#_x0000_t202" style="position:absolute;left:0;text-align:left;margin-left:1069.9pt;margin-top:1.65pt;width:50pt;height:131pt;z-index:251681280">
            <v:textbox style="layout-flow:vertical-ideographic" inset="5.85pt,.45mm,5.85pt,.7pt">
              <w:txbxContent>
                <w:p w:rsidR="0021736F" w:rsidRDefault="0021736F" w:rsidP="00213F2C">
                  <w:pPr>
                    <w:spacing w:line="380" w:lineRule="exact"/>
                  </w:pPr>
                  <w:r w:rsidRPr="00EE6A2B">
                    <w:rPr>
                      <w:rFonts w:ascii="ＭＳ ゴシック" w:hAnsi="ＭＳ ゴシック" w:hint="eastAsia"/>
                      <w:sz w:val="28"/>
                      <w:szCs w:val="28"/>
                    </w:rPr>
                    <w:t>福祉人材確保・定着推進協議会</w:t>
                  </w:r>
                  <w:r>
                    <w:rPr>
                      <w:rFonts w:ascii="ＭＳ ゴシック" w:hAnsi="ＭＳ ゴシック" w:hint="eastAsia"/>
                      <w:sz w:val="28"/>
                      <w:szCs w:val="28"/>
                    </w:rPr>
                    <w:t>（全県）</w:t>
                  </w:r>
                </w:p>
                <w:p w:rsidR="0021736F" w:rsidRPr="00213F2C" w:rsidRDefault="0021736F"/>
              </w:txbxContent>
            </v:textbox>
          </v:shape>
        </w:pict>
      </w:r>
      <w:r>
        <w:rPr>
          <w:noProof/>
        </w:rPr>
        <w:pict>
          <v:shape id="_x0000_s1199" type="#_x0000_t202" style="position:absolute;left:0;text-align:left;margin-left:951.65pt;margin-top:1.65pt;width:48pt;height:131pt;z-index:251680256">
            <v:textbox style="layout-flow:vertical-ideographic" inset="5.85pt,.45mm,5.85pt,.7pt">
              <w:txbxContent>
                <w:p w:rsidR="0021736F" w:rsidRDefault="0021736F" w:rsidP="00213F2C">
                  <w:pPr>
                    <w:spacing w:line="380" w:lineRule="exact"/>
                  </w:pPr>
                  <w:r w:rsidRPr="00EE6A2B">
                    <w:rPr>
                      <w:rFonts w:ascii="ＭＳ ゴシック" w:hAnsi="ＭＳ ゴシック" w:hint="eastAsia"/>
                      <w:sz w:val="28"/>
                      <w:szCs w:val="28"/>
                    </w:rPr>
                    <w:t>福祉人材確保・定着対策本部</w:t>
                  </w:r>
                  <w:r>
                    <w:rPr>
                      <w:rFonts w:ascii="ＭＳ ゴシック" w:hAnsi="ＭＳ ゴシック" w:hint="eastAsia"/>
                      <w:sz w:val="28"/>
                      <w:szCs w:val="28"/>
                    </w:rPr>
                    <w:t>（庁内）</w:t>
                  </w:r>
                </w:p>
                <w:p w:rsidR="0021736F" w:rsidRPr="00213F2C" w:rsidRDefault="0021736F"/>
              </w:txbxContent>
            </v:textbox>
          </v:shape>
        </w:pict>
      </w:r>
    </w:p>
    <w:p w:rsidR="0055625B" w:rsidRDefault="0055625B" w:rsidP="0055625B"/>
    <w:p w:rsidR="0055625B" w:rsidRDefault="00843197" w:rsidP="0055625B">
      <w:r>
        <w:rPr>
          <w:noProof/>
        </w:rPr>
        <w:pict>
          <v:shapetype id="_x0000_t32" coordsize="21600,21600" o:spt="32" o:oned="t" path="m,l21600,21600e" filled="f">
            <v:path arrowok="t" fillok="f" o:connecttype="none"/>
            <o:lock v:ext="edit" shapetype="t"/>
          </v:shapetype>
          <v:shape id="_x0000_s1201" type="#_x0000_t32" style="position:absolute;left:0;text-align:left;margin-left:999.65pt;margin-top:14.4pt;width:66.65pt;height:.05pt;z-index:251682304" o:connectortype="straight" strokeweight="1pt"/>
        </w:pict>
      </w:r>
    </w:p>
    <w:p w:rsidR="0055625B" w:rsidRDefault="00843197" w:rsidP="0055625B">
      <w:r>
        <w:rPr>
          <w:noProof/>
        </w:rPr>
        <w:pict>
          <v:shape id="_x0000_s1172" type="#_x0000_t13" style="position:absolute;left:0;text-align:left;margin-left:896.2pt;margin-top:11.85pt;width:18pt;height:135.9pt;rotation:180;z-index:251659776" adj="7556,4392" fillcolor="#0cf">
            <v:textbox inset="5.85pt,.7pt,5.85pt,.7pt"/>
          </v:shape>
        </w:pict>
      </w:r>
      <w:r>
        <w:rPr>
          <w:noProof/>
        </w:rPr>
        <w:pict>
          <v:shape id="_x0000_s1202" type="#_x0000_t202" style="position:absolute;left:0;text-align:left;margin-left:1012.65pt;margin-top:5.35pt;width:41pt;height:28pt;z-index:251683328" fillcolor="#ffc" stroked="f">
            <v:textbox inset="5.85pt,.7pt,5.85pt,.7pt">
              <w:txbxContent>
                <w:p w:rsidR="0021736F" w:rsidRPr="002C2325" w:rsidRDefault="0021736F">
                  <w:pPr>
                    <w:rPr>
                      <w:sz w:val="28"/>
                      <w:szCs w:val="28"/>
                    </w:rPr>
                  </w:pPr>
                  <w:r w:rsidRPr="002C2325">
                    <w:rPr>
                      <w:rFonts w:hint="eastAsia"/>
                      <w:sz w:val="28"/>
                      <w:szCs w:val="28"/>
                    </w:rPr>
                    <w:t>連携</w:t>
                  </w:r>
                </w:p>
              </w:txbxContent>
            </v:textbox>
          </v:shape>
        </w:pict>
      </w:r>
    </w:p>
    <w:p w:rsidR="0055625B" w:rsidRDefault="00843197" w:rsidP="0055625B">
      <w:r>
        <w:rPr>
          <w:noProof/>
        </w:rPr>
        <w:pict>
          <v:shape id="_x0000_s1198" type="#_x0000_t202" style="position:absolute;left:0;text-align:left;margin-left:937.65pt;margin-top:123.25pt;width:14pt;height:22pt;z-index:251679232" filled="f" stroked="f">
            <v:textbox style="mso-next-textbox:#_x0000_s1198" inset="0,0,0,0">
              <w:txbxContent>
                <w:p w:rsidR="0021736F" w:rsidRPr="00541930" w:rsidRDefault="0021736F" w:rsidP="00E921A5">
                  <w:pPr>
                    <w:rPr>
                      <w:rFonts w:ascii="ＭＳ ゴシック" w:hAnsi="ＭＳ ゴシック"/>
                      <w:sz w:val="28"/>
                      <w:szCs w:val="28"/>
                    </w:rPr>
                  </w:pPr>
                  <w:r w:rsidRPr="00541930">
                    <w:rPr>
                      <w:rFonts w:ascii="ＭＳ ゴシック" w:hAnsi="ＭＳ ゴシック" w:hint="eastAsia"/>
                      <w:sz w:val="28"/>
                      <w:szCs w:val="28"/>
                    </w:rPr>
                    <w:t>12</w:t>
                  </w:r>
                </w:p>
              </w:txbxContent>
            </v:textbox>
          </v:shape>
        </w:pict>
      </w:r>
      <w:r>
        <w:rPr>
          <w:noProof/>
        </w:rPr>
        <w:pict>
          <v:shape id="_x0000_s1195" type="#_x0000_t202" style="position:absolute;left:0;text-align:left;margin-left:1075.2pt;margin-top:106.35pt;width:46pt;height:124.15pt;z-index:251676160">
            <v:textbox style="layout-flow:vertical-ideographic;mso-next-textbox:#_x0000_s1195" inset="5.85pt,.45mm,5.85pt,.7pt">
              <w:txbxContent>
                <w:p w:rsidR="0021736F" w:rsidRPr="00C304D3" w:rsidRDefault="0021736F" w:rsidP="00213F2C">
                  <w:pPr>
                    <w:spacing w:line="320" w:lineRule="exact"/>
                  </w:pPr>
                  <w:r w:rsidRPr="00C304D3">
                    <w:rPr>
                      <w:rFonts w:hint="eastAsia"/>
                      <w:sz w:val="28"/>
                      <w:szCs w:val="28"/>
                    </w:rPr>
                    <w:t>課題別ワーキンググループ</w:t>
                  </w:r>
                </w:p>
              </w:txbxContent>
            </v:textbox>
          </v:shape>
        </w:pict>
      </w:r>
      <w:r>
        <w:rPr>
          <w:noProof/>
        </w:rPr>
        <w:pict>
          <v:shape id="_x0000_s1189" type="#_x0000_t32" style="position:absolute;left:0;text-align:left;margin-left:1097.6pt;margin-top:89.8pt;width:.05pt;height:16.55pt;z-index:251670016" o:connectortype="straight" strokeweight="1pt"/>
        </w:pict>
      </w:r>
      <w:r>
        <w:rPr>
          <w:noProof/>
        </w:rPr>
        <w:pict>
          <v:shape id="_x0000_s1196" type="#_x0000_t32" style="position:absolute;left:0;text-align:left;margin-left:1032.65pt;margin-top:89.8pt;width:.05pt;height:16.55pt;z-index:251677184" o:connectortype="straight" strokeweight="1pt"/>
        </w:pict>
      </w:r>
      <w:r>
        <w:rPr>
          <w:noProof/>
        </w:rPr>
        <w:pict>
          <v:shape id="_x0000_s1193" type="#_x0000_t32" style="position:absolute;left:0;text-align:left;margin-left:951.75pt;margin-top:89.8pt;width:0;height:16.55pt;z-index:251674112" o:connectortype="straight" strokeweight="1pt"/>
        </w:pict>
      </w:r>
      <w:r>
        <w:rPr>
          <w:noProof/>
        </w:rPr>
        <w:pict>
          <v:shape id="_x0000_s1197" type="#_x0000_t202" style="position:absolute;left:0;text-align:left;margin-left:1012.65pt;margin-top:106.35pt;width:43pt;height:124.15pt;z-index:251678208">
            <v:textbox style="layout-flow:vertical-ideographic;mso-next-textbox:#_x0000_s1197" inset="5.85pt,.45mm,5.85pt,.7pt">
              <w:txbxContent>
                <w:p w:rsidR="0021736F" w:rsidRPr="00C7681E" w:rsidRDefault="0021736F" w:rsidP="002C2325">
                  <w:pPr>
                    <w:rPr>
                      <w:sz w:val="28"/>
                      <w:szCs w:val="28"/>
                      <w:shd w:val="pct15" w:color="auto" w:fill="FFFFFF"/>
                    </w:rPr>
                  </w:pPr>
                  <w:r w:rsidRPr="00C304D3">
                    <w:rPr>
                      <w:rFonts w:hint="eastAsia"/>
                      <w:sz w:val="28"/>
                      <w:szCs w:val="28"/>
                    </w:rPr>
                    <w:t>事業評価会議</w:t>
                  </w:r>
                  <w:r w:rsidRPr="00C304D3">
                    <w:rPr>
                      <w:rFonts w:hint="eastAsia"/>
                      <w:sz w:val="24"/>
                    </w:rPr>
                    <w:t>（仮称</w:t>
                  </w:r>
                  <w:r w:rsidRPr="00C7681E">
                    <w:rPr>
                      <w:rFonts w:hint="eastAsia"/>
                      <w:sz w:val="24"/>
                      <w:shd w:val="pct15" w:color="auto" w:fill="FFFFFF"/>
                    </w:rPr>
                    <w:t>）</w:t>
                  </w:r>
                </w:p>
              </w:txbxContent>
            </v:textbox>
          </v:shape>
        </w:pict>
      </w:r>
      <w:r>
        <w:rPr>
          <w:noProof/>
        </w:rPr>
        <w:pict>
          <v:shape id="_x0000_s1194" type="#_x0000_t202" style="position:absolute;left:0;text-align:left;margin-left:933.65pt;margin-top:106.35pt;width:59pt;height:124.15pt;z-index:251675136">
            <v:textbox style="layout-flow:vertical-ideographic;mso-next-textbox:#_x0000_s1194" inset="5.85pt,.45mm,5.85pt,.7pt">
              <w:txbxContent>
                <w:p w:rsidR="0021736F" w:rsidRPr="00403EB6" w:rsidRDefault="0021736F" w:rsidP="00403EB6">
                  <w:pPr>
                    <w:spacing w:line="320" w:lineRule="exact"/>
                    <w:rPr>
                      <w:sz w:val="28"/>
                      <w:szCs w:val="28"/>
                    </w:rPr>
                  </w:pPr>
                  <w:r w:rsidRPr="00403EB6">
                    <w:rPr>
                      <w:rFonts w:hint="eastAsia"/>
                      <w:sz w:val="28"/>
                      <w:szCs w:val="28"/>
                    </w:rPr>
                    <w:t>福祉人材確保</w:t>
                  </w:r>
                  <w:r>
                    <w:rPr>
                      <w:rFonts w:hint="eastAsia"/>
                      <w:sz w:val="28"/>
                      <w:szCs w:val="28"/>
                    </w:rPr>
                    <w:t>・</w:t>
                  </w:r>
                  <w:r w:rsidRPr="00403EB6">
                    <w:rPr>
                      <w:rFonts w:hint="eastAsia"/>
                      <w:sz w:val="28"/>
                      <w:szCs w:val="28"/>
                    </w:rPr>
                    <w:t>定着地域推進協議会（</w:t>
                  </w:r>
                  <w:r>
                    <w:rPr>
                      <w:rFonts w:hint="eastAsia"/>
                      <w:sz w:val="28"/>
                      <w:szCs w:val="28"/>
                    </w:rPr>
                    <w:t xml:space="preserve">　　</w:t>
                  </w:r>
                  <w:r w:rsidRPr="00403EB6">
                    <w:rPr>
                      <w:rFonts w:hint="eastAsia"/>
                      <w:sz w:val="28"/>
                      <w:szCs w:val="28"/>
                    </w:rPr>
                    <w:t>地域）</w:t>
                  </w:r>
                </w:p>
              </w:txbxContent>
            </v:textbox>
          </v:shape>
        </w:pict>
      </w:r>
      <w:r>
        <w:rPr>
          <w:noProof/>
        </w:rPr>
        <w:pict>
          <v:shape id="_x0000_s1191" type="#_x0000_t32" style="position:absolute;left:0;text-align:left;margin-left:951.65pt;margin-top:89.8pt;width:146.9pt;height:0;z-index:251672064" o:connectortype="straight" strokeweight="1pt"/>
        </w:pict>
      </w:r>
      <w:r>
        <w:rPr>
          <w:noProof/>
        </w:rPr>
        <w:pict>
          <v:shape id="_x0000_s1187" type="#_x0000_t32" style="position:absolute;left:0;text-align:left;margin-left:1097.65pt;margin-top:72.25pt;width:0;height:17.55pt;z-index:251667968" o:connectortype="straight" strokeweight="1pt"/>
        </w:pict>
      </w:r>
    </w:p>
    <w:p w:rsidR="00DA1EBF" w:rsidRDefault="00DA1EBF" w:rsidP="0055625B">
      <w:pPr>
        <w:sectPr w:rsidR="00DA1EBF" w:rsidSect="00DE026C">
          <w:footerReference w:type="even" r:id="rId8"/>
          <w:footerReference w:type="default" r:id="rId9"/>
          <w:pgSz w:w="23814" w:h="16840" w:orient="landscape" w:code="8"/>
          <w:pgMar w:top="851" w:right="567" w:bottom="851" w:left="567" w:header="851" w:footer="992" w:gutter="0"/>
          <w:cols w:space="425"/>
          <w:docGrid w:type="linesAndChars" w:linePitch="302"/>
        </w:sectPr>
      </w:pPr>
    </w:p>
    <w:p w:rsidR="00385E4D" w:rsidRDefault="00385E4D" w:rsidP="00E77154"/>
    <w:sectPr w:rsidR="00385E4D" w:rsidSect="00556D8D">
      <w:footerReference w:type="even" r:id="rId10"/>
      <w:footerReference w:type="default" r:id="rId11"/>
      <w:pgSz w:w="23814" w:h="16840" w:orient="landscape" w:code="8"/>
      <w:pgMar w:top="1134" w:right="1134" w:bottom="1134" w:left="1134" w:header="851" w:footer="992" w:gutter="0"/>
      <w:pgNumType w:fmt="decimalFullWidt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92C" w:rsidRDefault="0062592C">
      <w:r>
        <w:separator/>
      </w:r>
    </w:p>
  </w:endnote>
  <w:endnote w:type="continuationSeparator" w:id="0">
    <w:p w:rsidR="0062592C" w:rsidRDefault="00625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ＤＦ特太ゴシック体">
    <w:altName w:val="ＭＳ 明朝"/>
    <w:panose1 w:val="02010609000101010101"/>
    <w:charset w:val="80"/>
    <w:family w:val="auto"/>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36F" w:rsidRDefault="00843197" w:rsidP="00893F2B">
    <w:pPr>
      <w:pStyle w:val="a4"/>
      <w:framePr w:wrap="around" w:vAnchor="text" w:hAnchor="margin" w:xAlign="right" w:y="1"/>
      <w:rPr>
        <w:rStyle w:val="a5"/>
      </w:rPr>
    </w:pPr>
    <w:r>
      <w:rPr>
        <w:rStyle w:val="a5"/>
      </w:rPr>
      <w:fldChar w:fldCharType="begin"/>
    </w:r>
    <w:r w:rsidR="0021736F">
      <w:rPr>
        <w:rStyle w:val="a5"/>
      </w:rPr>
      <w:instrText xml:space="preserve">PAGE  </w:instrText>
    </w:r>
    <w:r>
      <w:rPr>
        <w:rStyle w:val="a5"/>
      </w:rPr>
      <w:fldChar w:fldCharType="end"/>
    </w:r>
  </w:p>
  <w:p w:rsidR="0021736F" w:rsidRDefault="0021736F" w:rsidP="00FF3B8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36F" w:rsidRDefault="0021736F" w:rsidP="00893F2B">
    <w:pPr>
      <w:pStyle w:val="a4"/>
      <w:framePr w:wrap="around" w:vAnchor="text" w:hAnchor="margin" w:xAlign="right" w:y="1"/>
      <w:rPr>
        <w:rStyle w:val="a5"/>
      </w:rPr>
    </w:pPr>
  </w:p>
  <w:p w:rsidR="0021736F" w:rsidRDefault="0021736F" w:rsidP="00FF3B83">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36F" w:rsidRDefault="00843197" w:rsidP="00893F2B">
    <w:pPr>
      <w:pStyle w:val="a4"/>
      <w:framePr w:wrap="around" w:vAnchor="text" w:hAnchor="margin" w:xAlign="right" w:y="1"/>
      <w:rPr>
        <w:rStyle w:val="a5"/>
      </w:rPr>
    </w:pPr>
    <w:r>
      <w:rPr>
        <w:rStyle w:val="a5"/>
      </w:rPr>
      <w:fldChar w:fldCharType="begin"/>
    </w:r>
    <w:r w:rsidR="0021736F">
      <w:rPr>
        <w:rStyle w:val="a5"/>
      </w:rPr>
      <w:instrText xml:space="preserve">PAGE  </w:instrText>
    </w:r>
    <w:r>
      <w:rPr>
        <w:rStyle w:val="a5"/>
      </w:rPr>
      <w:fldChar w:fldCharType="end"/>
    </w:r>
  </w:p>
  <w:p w:rsidR="0021736F" w:rsidRDefault="0021736F" w:rsidP="00556D8D">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36F" w:rsidRDefault="00843197" w:rsidP="00893F2B">
    <w:pPr>
      <w:pStyle w:val="a4"/>
      <w:framePr w:wrap="around" w:vAnchor="text" w:hAnchor="margin" w:xAlign="right" w:y="1"/>
      <w:rPr>
        <w:rStyle w:val="a5"/>
      </w:rPr>
    </w:pPr>
    <w:r>
      <w:rPr>
        <w:rStyle w:val="a5"/>
      </w:rPr>
      <w:fldChar w:fldCharType="begin"/>
    </w:r>
    <w:r w:rsidR="0021736F">
      <w:rPr>
        <w:rStyle w:val="a5"/>
      </w:rPr>
      <w:instrText xml:space="preserve">PAGE  </w:instrText>
    </w:r>
    <w:r>
      <w:rPr>
        <w:rStyle w:val="a5"/>
      </w:rPr>
      <w:fldChar w:fldCharType="separate"/>
    </w:r>
    <w:r w:rsidR="00177209">
      <w:rPr>
        <w:rStyle w:val="a5"/>
        <w:rFonts w:hint="eastAsia"/>
        <w:noProof/>
      </w:rPr>
      <w:t>２</w:t>
    </w:r>
    <w:r>
      <w:rPr>
        <w:rStyle w:val="a5"/>
      </w:rPr>
      <w:fldChar w:fldCharType="end"/>
    </w:r>
  </w:p>
  <w:p w:rsidR="0021736F" w:rsidRDefault="0021736F" w:rsidP="00556D8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92C" w:rsidRDefault="0062592C">
      <w:r>
        <w:separator/>
      </w:r>
    </w:p>
  </w:footnote>
  <w:footnote w:type="continuationSeparator" w:id="0">
    <w:p w:rsidR="0062592C" w:rsidRDefault="006259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2870"/>
    <w:multiLevelType w:val="hybridMultilevel"/>
    <w:tmpl w:val="EBFA8452"/>
    <w:lvl w:ilvl="0" w:tplc="5BF66960">
      <w:start w:val="10"/>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1111F3D"/>
    <w:multiLevelType w:val="hybridMultilevel"/>
    <w:tmpl w:val="8214BD1C"/>
    <w:lvl w:ilvl="0" w:tplc="E078F6F4">
      <w:numFmt w:val="bullet"/>
      <w:lvlText w:val="・"/>
      <w:lvlJc w:val="left"/>
      <w:pPr>
        <w:tabs>
          <w:tab w:val="num" w:pos="640"/>
        </w:tabs>
        <w:ind w:left="6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2">
    <w:nsid w:val="015377E3"/>
    <w:multiLevelType w:val="hybridMultilevel"/>
    <w:tmpl w:val="BCACC324"/>
    <w:lvl w:ilvl="0" w:tplc="170C9CC4">
      <w:start w:val="1"/>
      <w:numFmt w:val="decimalEnclosedCircle"/>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3784928"/>
    <w:multiLevelType w:val="hybridMultilevel"/>
    <w:tmpl w:val="D2188404"/>
    <w:lvl w:ilvl="0" w:tplc="7F8A5C8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4AE30EF"/>
    <w:multiLevelType w:val="hybridMultilevel"/>
    <w:tmpl w:val="F0187D92"/>
    <w:lvl w:ilvl="0" w:tplc="9AC27C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60E6D18"/>
    <w:multiLevelType w:val="hybridMultilevel"/>
    <w:tmpl w:val="27506EA4"/>
    <w:lvl w:ilvl="0" w:tplc="6FFEDDD0">
      <w:numFmt w:val="bullet"/>
      <w:lvlText w:val="・"/>
      <w:lvlJc w:val="left"/>
      <w:pPr>
        <w:tabs>
          <w:tab w:val="num" w:pos="640"/>
        </w:tabs>
        <w:ind w:left="6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6">
    <w:nsid w:val="20A938FE"/>
    <w:multiLevelType w:val="hybridMultilevel"/>
    <w:tmpl w:val="BB46166E"/>
    <w:lvl w:ilvl="0" w:tplc="909ACC4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289299A"/>
    <w:multiLevelType w:val="hybridMultilevel"/>
    <w:tmpl w:val="F88E0538"/>
    <w:lvl w:ilvl="0" w:tplc="FFA85AAC">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8">
    <w:nsid w:val="26A70807"/>
    <w:multiLevelType w:val="hybridMultilevel"/>
    <w:tmpl w:val="655C1850"/>
    <w:lvl w:ilvl="0" w:tplc="0DBC3BFE">
      <w:start w:val="2"/>
      <w:numFmt w:val="decimal"/>
      <w:lvlText w:val="%1."/>
      <w:lvlJc w:val="left"/>
      <w:pPr>
        <w:tabs>
          <w:tab w:val="num" w:pos="720"/>
        </w:tabs>
        <w:ind w:left="720" w:hanging="360"/>
      </w:pPr>
    </w:lvl>
    <w:lvl w:ilvl="1" w:tplc="E838467C" w:tentative="1">
      <w:start w:val="1"/>
      <w:numFmt w:val="decimal"/>
      <w:lvlText w:val="%2."/>
      <w:lvlJc w:val="left"/>
      <w:pPr>
        <w:tabs>
          <w:tab w:val="num" w:pos="1440"/>
        </w:tabs>
        <w:ind w:left="1440" w:hanging="360"/>
      </w:pPr>
    </w:lvl>
    <w:lvl w:ilvl="2" w:tplc="912A8A74" w:tentative="1">
      <w:start w:val="1"/>
      <w:numFmt w:val="decimal"/>
      <w:lvlText w:val="%3."/>
      <w:lvlJc w:val="left"/>
      <w:pPr>
        <w:tabs>
          <w:tab w:val="num" w:pos="2160"/>
        </w:tabs>
        <w:ind w:left="2160" w:hanging="360"/>
      </w:pPr>
    </w:lvl>
    <w:lvl w:ilvl="3" w:tplc="F2147B58" w:tentative="1">
      <w:start w:val="1"/>
      <w:numFmt w:val="decimal"/>
      <w:lvlText w:val="%4."/>
      <w:lvlJc w:val="left"/>
      <w:pPr>
        <w:tabs>
          <w:tab w:val="num" w:pos="2880"/>
        </w:tabs>
        <w:ind w:left="2880" w:hanging="360"/>
      </w:pPr>
    </w:lvl>
    <w:lvl w:ilvl="4" w:tplc="56AEB6D8" w:tentative="1">
      <w:start w:val="1"/>
      <w:numFmt w:val="decimal"/>
      <w:lvlText w:val="%5."/>
      <w:lvlJc w:val="left"/>
      <w:pPr>
        <w:tabs>
          <w:tab w:val="num" w:pos="3600"/>
        </w:tabs>
        <w:ind w:left="3600" w:hanging="360"/>
      </w:pPr>
    </w:lvl>
    <w:lvl w:ilvl="5" w:tplc="09A20126" w:tentative="1">
      <w:start w:val="1"/>
      <w:numFmt w:val="decimal"/>
      <w:lvlText w:val="%6."/>
      <w:lvlJc w:val="left"/>
      <w:pPr>
        <w:tabs>
          <w:tab w:val="num" w:pos="4320"/>
        </w:tabs>
        <w:ind w:left="4320" w:hanging="360"/>
      </w:pPr>
    </w:lvl>
    <w:lvl w:ilvl="6" w:tplc="8DBCFD14" w:tentative="1">
      <w:start w:val="1"/>
      <w:numFmt w:val="decimal"/>
      <w:lvlText w:val="%7."/>
      <w:lvlJc w:val="left"/>
      <w:pPr>
        <w:tabs>
          <w:tab w:val="num" w:pos="5040"/>
        </w:tabs>
        <w:ind w:left="5040" w:hanging="360"/>
      </w:pPr>
    </w:lvl>
    <w:lvl w:ilvl="7" w:tplc="9FCA9E82" w:tentative="1">
      <w:start w:val="1"/>
      <w:numFmt w:val="decimal"/>
      <w:lvlText w:val="%8."/>
      <w:lvlJc w:val="left"/>
      <w:pPr>
        <w:tabs>
          <w:tab w:val="num" w:pos="5760"/>
        </w:tabs>
        <w:ind w:left="5760" w:hanging="360"/>
      </w:pPr>
    </w:lvl>
    <w:lvl w:ilvl="8" w:tplc="7672642E" w:tentative="1">
      <w:start w:val="1"/>
      <w:numFmt w:val="decimal"/>
      <w:lvlText w:val="%9."/>
      <w:lvlJc w:val="left"/>
      <w:pPr>
        <w:tabs>
          <w:tab w:val="num" w:pos="6480"/>
        </w:tabs>
        <w:ind w:left="6480" w:hanging="360"/>
      </w:pPr>
    </w:lvl>
  </w:abstractNum>
  <w:abstractNum w:abstractNumId="9">
    <w:nsid w:val="2EFE0BD7"/>
    <w:multiLevelType w:val="hybridMultilevel"/>
    <w:tmpl w:val="B554D5BC"/>
    <w:lvl w:ilvl="0" w:tplc="C16496A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3CF720ED"/>
    <w:multiLevelType w:val="hybridMultilevel"/>
    <w:tmpl w:val="72940340"/>
    <w:lvl w:ilvl="0" w:tplc="4DFC4BE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E440469"/>
    <w:multiLevelType w:val="hybridMultilevel"/>
    <w:tmpl w:val="40489DD8"/>
    <w:lvl w:ilvl="0" w:tplc="6F3E2E8C">
      <w:numFmt w:val="bullet"/>
      <w:lvlText w:val="・"/>
      <w:lvlJc w:val="left"/>
      <w:pPr>
        <w:tabs>
          <w:tab w:val="num" w:pos="640"/>
        </w:tabs>
        <w:ind w:left="6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12">
    <w:nsid w:val="40BA5A70"/>
    <w:multiLevelType w:val="hybridMultilevel"/>
    <w:tmpl w:val="9A5411BC"/>
    <w:lvl w:ilvl="0" w:tplc="63A40860">
      <w:numFmt w:val="bullet"/>
      <w:lvlText w:val="・"/>
      <w:lvlJc w:val="left"/>
      <w:pPr>
        <w:ind w:left="639" w:hanging="360"/>
      </w:pPr>
      <w:rPr>
        <w:rFonts w:ascii="ＭＳ ゴシック" w:eastAsia="ＭＳ ゴシック" w:hAnsi="ＭＳ ゴシック" w:cs="Times New Roman" w:hint="eastAsia"/>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abstractNum w:abstractNumId="13">
    <w:nsid w:val="518B0AE1"/>
    <w:multiLevelType w:val="hybridMultilevel"/>
    <w:tmpl w:val="6F9054B6"/>
    <w:lvl w:ilvl="0" w:tplc="79CABE76">
      <w:numFmt w:val="bullet"/>
      <w:lvlText w:val="・"/>
      <w:lvlJc w:val="left"/>
      <w:pPr>
        <w:tabs>
          <w:tab w:val="num" w:pos="639"/>
        </w:tabs>
        <w:ind w:left="63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9"/>
        </w:tabs>
        <w:ind w:left="1119" w:hanging="420"/>
      </w:pPr>
      <w:rPr>
        <w:rFonts w:ascii="Wingdings" w:hAnsi="Wingdings" w:hint="default"/>
      </w:rPr>
    </w:lvl>
    <w:lvl w:ilvl="2" w:tplc="0409000D" w:tentative="1">
      <w:start w:val="1"/>
      <w:numFmt w:val="bullet"/>
      <w:lvlText w:val=""/>
      <w:lvlJc w:val="left"/>
      <w:pPr>
        <w:tabs>
          <w:tab w:val="num" w:pos="1539"/>
        </w:tabs>
        <w:ind w:left="1539" w:hanging="420"/>
      </w:pPr>
      <w:rPr>
        <w:rFonts w:ascii="Wingdings" w:hAnsi="Wingdings" w:hint="default"/>
      </w:rPr>
    </w:lvl>
    <w:lvl w:ilvl="3" w:tplc="04090001" w:tentative="1">
      <w:start w:val="1"/>
      <w:numFmt w:val="bullet"/>
      <w:lvlText w:val=""/>
      <w:lvlJc w:val="left"/>
      <w:pPr>
        <w:tabs>
          <w:tab w:val="num" w:pos="1959"/>
        </w:tabs>
        <w:ind w:left="1959" w:hanging="420"/>
      </w:pPr>
      <w:rPr>
        <w:rFonts w:ascii="Wingdings" w:hAnsi="Wingdings" w:hint="default"/>
      </w:rPr>
    </w:lvl>
    <w:lvl w:ilvl="4" w:tplc="0409000B" w:tentative="1">
      <w:start w:val="1"/>
      <w:numFmt w:val="bullet"/>
      <w:lvlText w:val=""/>
      <w:lvlJc w:val="left"/>
      <w:pPr>
        <w:tabs>
          <w:tab w:val="num" w:pos="2379"/>
        </w:tabs>
        <w:ind w:left="2379" w:hanging="420"/>
      </w:pPr>
      <w:rPr>
        <w:rFonts w:ascii="Wingdings" w:hAnsi="Wingdings" w:hint="default"/>
      </w:rPr>
    </w:lvl>
    <w:lvl w:ilvl="5" w:tplc="0409000D" w:tentative="1">
      <w:start w:val="1"/>
      <w:numFmt w:val="bullet"/>
      <w:lvlText w:val=""/>
      <w:lvlJc w:val="left"/>
      <w:pPr>
        <w:tabs>
          <w:tab w:val="num" w:pos="2799"/>
        </w:tabs>
        <w:ind w:left="2799" w:hanging="420"/>
      </w:pPr>
      <w:rPr>
        <w:rFonts w:ascii="Wingdings" w:hAnsi="Wingdings" w:hint="default"/>
      </w:rPr>
    </w:lvl>
    <w:lvl w:ilvl="6" w:tplc="04090001" w:tentative="1">
      <w:start w:val="1"/>
      <w:numFmt w:val="bullet"/>
      <w:lvlText w:val=""/>
      <w:lvlJc w:val="left"/>
      <w:pPr>
        <w:tabs>
          <w:tab w:val="num" w:pos="3219"/>
        </w:tabs>
        <w:ind w:left="3219" w:hanging="420"/>
      </w:pPr>
      <w:rPr>
        <w:rFonts w:ascii="Wingdings" w:hAnsi="Wingdings" w:hint="default"/>
      </w:rPr>
    </w:lvl>
    <w:lvl w:ilvl="7" w:tplc="0409000B" w:tentative="1">
      <w:start w:val="1"/>
      <w:numFmt w:val="bullet"/>
      <w:lvlText w:val=""/>
      <w:lvlJc w:val="left"/>
      <w:pPr>
        <w:tabs>
          <w:tab w:val="num" w:pos="3639"/>
        </w:tabs>
        <w:ind w:left="3639" w:hanging="420"/>
      </w:pPr>
      <w:rPr>
        <w:rFonts w:ascii="Wingdings" w:hAnsi="Wingdings" w:hint="default"/>
      </w:rPr>
    </w:lvl>
    <w:lvl w:ilvl="8" w:tplc="0409000D" w:tentative="1">
      <w:start w:val="1"/>
      <w:numFmt w:val="bullet"/>
      <w:lvlText w:val=""/>
      <w:lvlJc w:val="left"/>
      <w:pPr>
        <w:tabs>
          <w:tab w:val="num" w:pos="4059"/>
        </w:tabs>
        <w:ind w:left="4059" w:hanging="420"/>
      </w:pPr>
      <w:rPr>
        <w:rFonts w:ascii="Wingdings" w:hAnsi="Wingdings" w:hint="default"/>
      </w:rPr>
    </w:lvl>
  </w:abstractNum>
  <w:abstractNum w:abstractNumId="14">
    <w:nsid w:val="53547938"/>
    <w:multiLevelType w:val="hybridMultilevel"/>
    <w:tmpl w:val="4116667E"/>
    <w:lvl w:ilvl="0" w:tplc="F04C4FBC">
      <w:start w:val="2"/>
      <w:numFmt w:val="decimalFullWidth"/>
      <w:lvlText w:val="（%1）"/>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55A01998"/>
    <w:multiLevelType w:val="hybridMultilevel"/>
    <w:tmpl w:val="3F14492C"/>
    <w:lvl w:ilvl="0" w:tplc="03262C56">
      <w:numFmt w:val="bullet"/>
      <w:lvlText w:val="・"/>
      <w:lvlJc w:val="left"/>
      <w:pPr>
        <w:tabs>
          <w:tab w:val="num" w:pos="640"/>
        </w:tabs>
        <w:ind w:left="6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16">
    <w:nsid w:val="5A8263B3"/>
    <w:multiLevelType w:val="hybridMultilevel"/>
    <w:tmpl w:val="D0BA0128"/>
    <w:lvl w:ilvl="0" w:tplc="DB8416E6">
      <w:numFmt w:val="bullet"/>
      <w:lvlText w:val="・"/>
      <w:lvlJc w:val="left"/>
      <w:pPr>
        <w:tabs>
          <w:tab w:val="num" w:pos="640"/>
        </w:tabs>
        <w:ind w:left="6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17">
    <w:nsid w:val="5C0D22C9"/>
    <w:multiLevelType w:val="hybridMultilevel"/>
    <w:tmpl w:val="84DA0944"/>
    <w:lvl w:ilvl="0" w:tplc="D68EAB54">
      <w:start w:val="1"/>
      <w:numFmt w:val="decimal"/>
      <w:lvlText w:val="%1."/>
      <w:lvlJc w:val="left"/>
      <w:pPr>
        <w:tabs>
          <w:tab w:val="num" w:pos="720"/>
        </w:tabs>
        <w:ind w:left="720" w:hanging="360"/>
      </w:pPr>
    </w:lvl>
    <w:lvl w:ilvl="1" w:tplc="21B469B6" w:tentative="1">
      <w:start w:val="1"/>
      <w:numFmt w:val="decimal"/>
      <w:lvlText w:val="%2."/>
      <w:lvlJc w:val="left"/>
      <w:pPr>
        <w:tabs>
          <w:tab w:val="num" w:pos="1440"/>
        </w:tabs>
        <w:ind w:left="1440" w:hanging="360"/>
      </w:pPr>
    </w:lvl>
    <w:lvl w:ilvl="2" w:tplc="FAFAE422" w:tentative="1">
      <w:start w:val="1"/>
      <w:numFmt w:val="decimal"/>
      <w:lvlText w:val="%3."/>
      <w:lvlJc w:val="left"/>
      <w:pPr>
        <w:tabs>
          <w:tab w:val="num" w:pos="2160"/>
        </w:tabs>
        <w:ind w:left="2160" w:hanging="360"/>
      </w:pPr>
    </w:lvl>
    <w:lvl w:ilvl="3" w:tplc="78D281E4" w:tentative="1">
      <w:start w:val="1"/>
      <w:numFmt w:val="decimal"/>
      <w:lvlText w:val="%4."/>
      <w:lvlJc w:val="left"/>
      <w:pPr>
        <w:tabs>
          <w:tab w:val="num" w:pos="2880"/>
        </w:tabs>
        <w:ind w:left="2880" w:hanging="360"/>
      </w:pPr>
    </w:lvl>
    <w:lvl w:ilvl="4" w:tplc="82B260B4" w:tentative="1">
      <w:start w:val="1"/>
      <w:numFmt w:val="decimal"/>
      <w:lvlText w:val="%5."/>
      <w:lvlJc w:val="left"/>
      <w:pPr>
        <w:tabs>
          <w:tab w:val="num" w:pos="3600"/>
        </w:tabs>
        <w:ind w:left="3600" w:hanging="360"/>
      </w:pPr>
    </w:lvl>
    <w:lvl w:ilvl="5" w:tplc="35C29C82" w:tentative="1">
      <w:start w:val="1"/>
      <w:numFmt w:val="decimal"/>
      <w:lvlText w:val="%6."/>
      <w:lvlJc w:val="left"/>
      <w:pPr>
        <w:tabs>
          <w:tab w:val="num" w:pos="4320"/>
        </w:tabs>
        <w:ind w:left="4320" w:hanging="360"/>
      </w:pPr>
    </w:lvl>
    <w:lvl w:ilvl="6" w:tplc="8E3044A8" w:tentative="1">
      <w:start w:val="1"/>
      <w:numFmt w:val="decimal"/>
      <w:lvlText w:val="%7."/>
      <w:lvlJc w:val="left"/>
      <w:pPr>
        <w:tabs>
          <w:tab w:val="num" w:pos="5040"/>
        </w:tabs>
        <w:ind w:left="5040" w:hanging="360"/>
      </w:pPr>
    </w:lvl>
    <w:lvl w:ilvl="7" w:tplc="51B04132" w:tentative="1">
      <w:start w:val="1"/>
      <w:numFmt w:val="decimal"/>
      <w:lvlText w:val="%8."/>
      <w:lvlJc w:val="left"/>
      <w:pPr>
        <w:tabs>
          <w:tab w:val="num" w:pos="5760"/>
        </w:tabs>
        <w:ind w:left="5760" w:hanging="360"/>
      </w:pPr>
    </w:lvl>
    <w:lvl w:ilvl="8" w:tplc="8B2816BC" w:tentative="1">
      <w:start w:val="1"/>
      <w:numFmt w:val="decimal"/>
      <w:lvlText w:val="%9."/>
      <w:lvlJc w:val="left"/>
      <w:pPr>
        <w:tabs>
          <w:tab w:val="num" w:pos="6480"/>
        </w:tabs>
        <w:ind w:left="6480" w:hanging="360"/>
      </w:pPr>
    </w:lvl>
  </w:abstractNum>
  <w:abstractNum w:abstractNumId="18">
    <w:nsid w:val="5F24310A"/>
    <w:multiLevelType w:val="hybridMultilevel"/>
    <w:tmpl w:val="8E2E19C8"/>
    <w:lvl w:ilvl="0" w:tplc="81D2F6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67C674A0"/>
    <w:multiLevelType w:val="hybridMultilevel"/>
    <w:tmpl w:val="1966DBC0"/>
    <w:lvl w:ilvl="0" w:tplc="69ECFF92">
      <w:start w:val="2"/>
      <w:numFmt w:val="decimalEnclosedCircle"/>
      <w:lvlText w:val="%1"/>
      <w:lvlJc w:val="left"/>
      <w:pPr>
        <w:tabs>
          <w:tab w:val="num" w:pos="855"/>
        </w:tabs>
        <w:ind w:left="855" w:hanging="57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20">
    <w:nsid w:val="6992569A"/>
    <w:multiLevelType w:val="hybridMultilevel"/>
    <w:tmpl w:val="5F4E9FF8"/>
    <w:lvl w:ilvl="0" w:tplc="6EBE0D24">
      <w:numFmt w:val="bullet"/>
      <w:lvlText w:val="・"/>
      <w:lvlJc w:val="left"/>
      <w:pPr>
        <w:tabs>
          <w:tab w:val="num" w:pos="640"/>
        </w:tabs>
        <w:ind w:left="6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21">
    <w:nsid w:val="6A9948A9"/>
    <w:multiLevelType w:val="hybridMultilevel"/>
    <w:tmpl w:val="66404466"/>
    <w:lvl w:ilvl="0" w:tplc="E19222DA">
      <w:numFmt w:val="bullet"/>
      <w:lvlText w:val="・"/>
      <w:lvlJc w:val="left"/>
      <w:pPr>
        <w:tabs>
          <w:tab w:val="num" w:pos="640"/>
        </w:tabs>
        <w:ind w:left="6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22">
    <w:nsid w:val="6BD10247"/>
    <w:multiLevelType w:val="hybridMultilevel"/>
    <w:tmpl w:val="42A2D57A"/>
    <w:lvl w:ilvl="0" w:tplc="32FC6A88">
      <w:numFmt w:val="bullet"/>
      <w:lvlText w:val="・"/>
      <w:lvlJc w:val="left"/>
      <w:pPr>
        <w:tabs>
          <w:tab w:val="num" w:pos="640"/>
        </w:tabs>
        <w:ind w:left="6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23">
    <w:nsid w:val="6CFF3E6B"/>
    <w:multiLevelType w:val="hybridMultilevel"/>
    <w:tmpl w:val="A63CF284"/>
    <w:lvl w:ilvl="0" w:tplc="6CFC8448">
      <w:start w:val="4"/>
      <w:numFmt w:val="decimal"/>
      <w:lvlText w:val="%1."/>
      <w:lvlJc w:val="left"/>
      <w:pPr>
        <w:tabs>
          <w:tab w:val="num" w:pos="720"/>
        </w:tabs>
        <w:ind w:left="720" w:hanging="360"/>
      </w:pPr>
    </w:lvl>
    <w:lvl w:ilvl="1" w:tplc="30660B52" w:tentative="1">
      <w:start w:val="1"/>
      <w:numFmt w:val="decimal"/>
      <w:lvlText w:val="%2."/>
      <w:lvlJc w:val="left"/>
      <w:pPr>
        <w:tabs>
          <w:tab w:val="num" w:pos="1440"/>
        </w:tabs>
        <w:ind w:left="1440" w:hanging="360"/>
      </w:pPr>
    </w:lvl>
    <w:lvl w:ilvl="2" w:tplc="89CE327A" w:tentative="1">
      <w:start w:val="1"/>
      <w:numFmt w:val="decimal"/>
      <w:lvlText w:val="%3."/>
      <w:lvlJc w:val="left"/>
      <w:pPr>
        <w:tabs>
          <w:tab w:val="num" w:pos="2160"/>
        </w:tabs>
        <w:ind w:left="2160" w:hanging="360"/>
      </w:pPr>
    </w:lvl>
    <w:lvl w:ilvl="3" w:tplc="F77AC99A" w:tentative="1">
      <w:start w:val="1"/>
      <w:numFmt w:val="decimal"/>
      <w:lvlText w:val="%4."/>
      <w:lvlJc w:val="left"/>
      <w:pPr>
        <w:tabs>
          <w:tab w:val="num" w:pos="2880"/>
        </w:tabs>
        <w:ind w:left="2880" w:hanging="360"/>
      </w:pPr>
    </w:lvl>
    <w:lvl w:ilvl="4" w:tplc="BA46B556" w:tentative="1">
      <w:start w:val="1"/>
      <w:numFmt w:val="decimal"/>
      <w:lvlText w:val="%5."/>
      <w:lvlJc w:val="left"/>
      <w:pPr>
        <w:tabs>
          <w:tab w:val="num" w:pos="3600"/>
        </w:tabs>
        <w:ind w:left="3600" w:hanging="360"/>
      </w:pPr>
    </w:lvl>
    <w:lvl w:ilvl="5" w:tplc="18A48AB0" w:tentative="1">
      <w:start w:val="1"/>
      <w:numFmt w:val="decimal"/>
      <w:lvlText w:val="%6."/>
      <w:lvlJc w:val="left"/>
      <w:pPr>
        <w:tabs>
          <w:tab w:val="num" w:pos="4320"/>
        </w:tabs>
        <w:ind w:left="4320" w:hanging="360"/>
      </w:pPr>
    </w:lvl>
    <w:lvl w:ilvl="6" w:tplc="0A6625F4" w:tentative="1">
      <w:start w:val="1"/>
      <w:numFmt w:val="decimal"/>
      <w:lvlText w:val="%7."/>
      <w:lvlJc w:val="left"/>
      <w:pPr>
        <w:tabs>
          <w:tab w:val="num" w:pos="5040"/>
        </w:tabs>
        <w:ind w:left="5040" w:hanging="360"/>
      </w:pPr>
    </w:lvl>
    <w:lvl w:ilvl="7" w:tplc="62E0AEAE" w:tentative="1">
      <w:start w:val="1"/>
      <w:numFmt w:val="decimal"/>
      <w:lvlText w:val="%8."/>
      <w:lvlJc w:val="left"/>
      <w:pPr>
        <w:tabs>
          <w:tab w:val="num" w:pos="5760"/>
        </w:tabs>
        <w:ind w:left="5760" w:hanging="360"/>
      </w:pPr>
    </w:lvl>
    <w:lvl w:ilvl="8" w:tplc="C4CEC6A8" w:tentative="1">
      <w:start w:val="1"/>
      <w:numFmt w:val="decimal"/>
      <w:lvlText w:val="%9."/>
      <w:lvlJc w:val="left"/>
      <w:pPr>
        <w:tabs>
          <w:tab w:val="num" w:pos="6480"/>
        </w:tabs>
        <w:ind w:left="6480" w:hanging="360"/>
      </w:pPr>
    </w:lvl>
  </w:abstractNum>
  <w:abstractNum w:abstractNumId="24">
    <w:nsid w:val="75ED694F"/>
    <w:multiLevelType w:val="hybridMultilevel"/>
    <w:tmpl w:val="20607AD0"/>
    <w:lvl w:ilvl="0" w:tplc="2A9027CC">
      <w:numFmt w:val="bullet"/>
      <w:lvlText w:val="・"/>
      <w:lvlJc w:val="left"/>
      <w:pPr>
        <w:tabs>
          <w:tab w:val="num" w:pos="640"/>
        </w:tabs>
        <w:ind w:left="6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25">
    <w:nsid w:val="78D301CC"/>
    <w:multiLevelType w:val="hybridMultilevel"/>
    <w:tmpl w:val="59100CB8"/>
    <w:lvl w:ilvl="0" w:tplc="34A4CCEC">
      <w:start w:val="3"/>
      <w:numFmt w:val="decimal"/>
      <w:lvlText w:val="%1."/>
      <w:lvlJc w:val="left"/>
      <w:pPr>
        <w:tabs>
          <w:tab w:val="num" w:pos="720"/>
        </w:tabs>
        <w:ind w:left="720" w:hanging="360"/>
      </w:pPr>
    </w:lvl>
    <w:lvl w:ilvl="1" w:tplc="FD58B7B4" w:tentative="1">
      <w:start w:val="1"/>
      <w:numFmt w:val="decimal"/>
      <w:lvlText w:val="%2."/>
      <w:lvlJc w:val="left"/>
      <w:pPr>
        <w:tabs>
          <w:tab w:val="num" w:pos="1440"/>
        </w:tabs>
        <w:ind w:left="1440" w:hanging="360"/>
      </w:pPr>
    </w:lvl>
    <w:lvl w:ilvl="2" w:tplc="F9DAA894" w:tentative="1">
      <w:start w:val="1"/>
      <w:numFmt w:val="decimal"/>
      <w:lvlText w:val="%3."/>
      <w:lvlJc w:val="left"/>
      <w:pPr>
        <w:tabs>
          <w:tab w:val="num" w:pos="2160"/>
        </w:tabs>
        <w:ind w:left="2160" w:hanging="360"/>
      </w:pPr>
    </w:lvl>
    <w:lvl w:ilvl="3" w:tplc="C05C1822" w:tentative="1">
      <w:start w:val="1"/>
      <w:numFmt w:val="decimal"/>
      <w:lvlText w:val="%4."/>
      <w:lvlJc w:val="left"/>
      <w:pPr>
        <w:tabs>
          <w:tab w:val="num" w:pos="2880"/>
        </w:tabs>
        <w:ind w:left="2880" w:hanging="360"/>
      </w:pPr>
    </w:lvl>
    <w:lvl w:ilvl="4" w:tplc="2B4A1F68" w:tentative="1">
      <w:start w:val="1"/>
      <w:numFmt w:val="decimal"/>
      <w:lvlText w:val="%5."/>
      <w:lvlJc w:val="left"/>
      <w:pPr>
        <w:tabs>
          <w:tab w:val="num" w:pos="3600"/>
        </w:tabs>
        <w:ind w:left="3600" w:hanging="360"/>
      </w:pPr>
    </w:lvl>
    <w:lvl w:ilvl="5" w:tplc="3FD66EC4" w:tentative="1">
      <w:start w:val="1"/>
      <w:numFmt w:val="decimal"/>
      <w:lvlText w:val="%6."/>
      <w:lvlJc w:val="left"/>
      <w:pPr>
        <w:tabs>
          <w:tab w:val="num" w:pos="4320"/>
        </w:tabs>
        <w:ind w:left="4320" w:hanging="360"/>
      </w:pPr>
    </w:lvl>
    <w:lvl w:ilvl="6" w:tplc="D7E065D0" w:tentative="1">
      <w:start w:val="1"/>
      <w:numFmt w:val="decimal"/>
      <w:lvlText w:val="%7."/>
      <w:lvlJc w:val="left"/>
      <w:pPr>
        <w:tabs>
          <w:tab w:val="num" w:pos="5040"/>
        </w:tabs>
        <w:ind w:left="5040" w:hanging="360"/>
      </w:pPr>
    </w:lvl>
    <w:lvl w:ilvl="7" w:tplc="59E0508A" w:tentative="1">
      <w:start w:val="1"/>
      <w:numFmt w:val="decimal"/>
      <w:lvlText w:val="%8."/>
      <w:lvlJc w:val="left"/>
      <w:pPr>
        <w:tabs>
          <w:tab w:val="num" w:pos="5760"/>
        </w:tabs>
        <w:ind w:left="5760" w:hanging="360"/>
      </w:pPr>
    </w:lvl>
    <w:lvl w:ilvl="8" w:tplc="1A28E7FC" w:tentative="1">
      <w:start w:val="1"/>
      <w:numFmt w:val="decimal"/>
      <w:lvlText w:val="%9."/>
      <w:lvlJc w:val="left"/>
      <w:pPr>
        <w:tabs>
          <w:tab w:val="num" w:pos="6480"/>
        </w:tabs>
        <w:ind w:left="6480" w:hanging="360"/>
      </w:pPr>
    </w:lvl>
  </w:abstractNum>
  <w:abstractNum w:abstractNumId="26">
    <w:nsid w:val="7E4616B9"/>
    <w:multiLevelType w:val="hybridMultilevel"/>
    <w:tmpl w:val="303A9EBE"/>
    <w:lvl w:ilvl="0" w:tplc="77DEF34C">
      <w:numFmt w:val="bullet"/>
      <w:lvlText w:val="＊"/>
      <w:lvlJc w:val="left"/>
      <w:pPr>
        <w:tabs>
          <w:tab w:val="num" w:pos="705"/>
        </w:tabs>
        <w:ind w:left="705" w:hanging="285"/>
      </w:pPr>
      <w:rPr>
        <w:rFonts w:ascii="ＭＳ ゴシック" w:eastAsia="ＭＳ ゴシック" w:hAnsi="ＭＳ ゴシック" w:cs="ＭＳ Ｐ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7F5A068A"/>
    <w:multiLevelType w:val="hybridMultilevel"/>
    <w:tmpl w:val="29C0F2E8"/>
    <w:lvl w:ilvl="0" w:tplc="F6AA8CE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7"/>
  </w:num>
  <w:num w:numId="2">
    <w:abstractNumId w:val="8"/>
  </w:num>
  <w:num w:numId="3">
    <w:abstractNumId w:val="25"/>
  </w:num>
  <w:num w:numId="4">
    <w:abstractNumId w:val="23"/>
  </w:num>
  <w:num w:numId="5">
    <w:abstractNumId w:val="2"/>
  </w:num>
  <w:num w:numId="6">
    <w:abstractNumId w:val="19"/>
  </w:num>
  <w:num w:numId="7">
    <w:abstractNumId w:val="14"/>
  </w:num>
  <w:num w:numId="8">
    <w:abstractNumId w:val="26"/>
  </w:num>
  <w:num w:numId="9">
    <w:abstractNumId w:val="6"/>
  </w:num>
  <w:num w:numId="10">
    <w:abstractNumId w:val="18"/>
  </w:num>
  <w:num w:numId="11">
    <w:abstractNumId w:val="3"/>
  </w:num>
  <w:num w:numId="12">
    <w:abstractNumId w:val="4"/>
  </w:num>
  <w:num w:numId="13">
    <w:abstractNumId w:val="16"/>
  </w:num>
  <w:num w:numId="14">
    <w:abstractNumId w:val="21"/>
  </w:num>
  <w:num w:numId="15">
    <w:abstractNumId w:val="9"/>
  </w:num>
  <w:num w:numId="16">
    <w:abstractNumId w:val="27"/>
  </w:num>
  <w:num w:numId="17">
    <w:abstractNumId w:val="10"/>
  </w:num>
  <w:num w:numId="18">
    <w:abstractNumId w:val="15"/>
  </w:num>
  <w:num w:numId="19">
    <w:abstractNumId w:val="13"/>
  </w:num>
  <w:num w:numId="20">
    <w:abstractNumId w:val="20"/>
  </w:num>
  <w:num w:numId="21">
    <w:abstractNumId w:val="1"/>
  </w:num>
  <w:num w:numId="22">
    <w:abstractNumId w:val="11"/>
  </w:num>
  <w:num w:numId="23">
    <w:abstractNumId w:val="22"/>
  </w:num>
  <w:num w:numId="24">
    <w:abstractNumId w:val="0"/>
  </w:num>
  <w:num w:numId="25">
    <w:abstractNumId w:val="24"/>
  </w:num>
  <w:num w:numId="26">
    <w:abstractNumId w:val="5"/>
  </w:num>
  <w:num w:numId="27">
    <w:abstractNumId w:val="7"/>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stylePaneFormatFilter w:val="3F01"/>
  <w:defaultTabStop w:val="840"/>
  <w:drawingGridVerticalSpacing w:val="151"/>
  <w:displayHorizontalDrawingGridEvery w:val="0"/>
  <w:displayVerticalDrawingGridEvery w:val="2"/>
  <w:characterSpacingControl w:val="compressPunctuation"/>
  <w:hdrShapeDefaults>
    <o:shapedefaults v:ext="edit" spidmax="68609">
      <v:textbox inset="5.85pt,.7pt,5.85pt,.7pt"/>
      <o:colormru v:ext="edit" colors="#ffc,#cff,#9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345C"/>
    <w:rsid w:val="00007A55"/>
    <w:rsid w:val="00007CBD"/>
    <w:rsid w:val="0001118F"/>
    <w:rsid w:val="0001471B"/>
    <w:rsid w:val="000242CC"/>
    <w:rsid w:val="00030BE4"/>
    <w:rsid w:val="00030F7E"/>
    <w:rsid w:val="000420DA"/>
    <w:rsid w:val="0004346D"/>
    <w:rsid w:val="000453DE"/>
    <w:rsid w:val="000477C6"/>
    <w:rsid w:val="00057FD8"/>
    <w:rsid w:val="00063EB3"/>
    <w:rsid w:val="00065163"/>
    <w:rsid w:val="0006785A"/>
    <w:rsid w:val="00077BD3"/>
    <w:rsid w:val="00086571"/>
    <w:rsid w:val="00087746"/>
    <w:rsid w:val="00095519"/>
    <w:rsid w:val="000A07D3"/>
    <w:rsid w:val="000A40E9"/>
    <w:rsid w:val="000B141B"/>
    <w:rsid w:val="000B19AA"/>
    <w:rsid w:val="000C0175"/>
    <w:rsid w:val="000C1F06"/>
    <w:rsid w:val="000C5865"/>
    <w:rsid w:val="000D625D"/>
    <w:rsid w:val="000E7E13"/>
    <w:rsid w:val="000F090A"/>
    <w:rsid w:val="000F172F"/>
    <w:rsid w:val="000F3441"/>
    <w:rsid w:val="000F78BD"/>
    <w:rsid w:val="00101E1C"/>
    <w:rsid w:val="00101F67"/>
    <w:rsid w:val="001072FF"/>
    <w:rsid w:val="00110579"/>
    <w:rsid w:val="00112976"/>
    <w:rsid w:val="00117060"/>
    <w:rsid w:val="001200C7"/>
    <w:rsid w:val="00120A0E"/>
    <w:rsid w:val="00126C0C"/>
    <w:rsid w:val="00126D4E"/>
    <w:rsid w:val="00136951"/>
    <w:rsid w:val="00137432"/>
    <w:rsid w:val="00146A61"/>
    <w:rsid w:val="00153D83"/>
    <w:rsid w:val="0015735A"/>
    <w:rsid w:val="00157FA1"/>
    <w:rsid w:val="0016604D"/>
    <w:rsid w:val="001663CE"/>
    <w:rsid w:val="00170697"/>
    <w:rsid w:val="001724DC"/>
    <w:rsid w:val="0017313F"/>
    <w:rsid w:val="00176DB1"/>
    <w:rsid w:val="00177209"/>
    <w:rsid w:val="00187DDA"/>
    <w:rsid w:val="001A7797"/>
    <w:rsid w:val="001B10FB"/>
    <w:rsid w:val="001B23D4"/>
    <w:rsid w:val="001C3874"/>
    <w:rsid w:val="001C3DCE"/>
    <w:rsid w:val="001C6E68"/>
    <w:rsid w:val="001D0C71"/>
    <w:rsid w:val="001D499F"/>
    <w:rsid w:val="001D4D3E"/>
    <w:rsid w:val="001E5017"/>
    <w:rsid w:val="001F274D"/>
    <w:rsid w:val="001F3D8C"/>
    <w:rsid w:val="001F51F2"/>
    <w:rsid w:val="001F7D7C"/>
    <w:rsid w:val="00200508"/>
    <w:rsid w:val="0020435A"/>
    <w:rsid w:val="002074D0"/>
    <w:rsid w:val="00213F2C"/>
    <w:rsid w:val="002144C1"/>
    <w:rsid w:val="0021736F"/>
    <w:rsid w:val="002225BD"/>
    <w:rsid w:val="00222D82"/>
    <w:rsid w:val="00227471"/>
    <w:rsid w:val="00230B97"/>
    <w:rsid w:val="00243955"/>
    <w:rsid w:val="00243BB5"/>
    <w:rsid w:val="0024553A"/>
    <w:rsid w:val="00247803"/>
    <w:rsid w:val="00254395"/>
    <w:rsid w:val="00256EBA"/>
    <w:rsid w:val="0026148C"/>
    <w:rsid w:val="00263060"/>
    <w:rsid w:val="00266106"/>
    <w:rsid w:val="0026717E"/>
    <w:rsid w:val="00267EE5"/>
    <w:rsid w:val="0027106E"/>
    <w:rsid w:val="0027297F"/>
    <w:rsid w:val="002740FE"/>
    <w:rsid w:val="00293C06"/>
    <w:rsid w:val="00297747"/>
    <w:rsid w:val="002A5322"/>
    <w:rsid w:val="002A67F1"/>
    <w:rsid w:val="002A7298"/>
    <w:rsid w:val="002B2435"/>
    <w:rsid w:val="002B24B8"/>
    <w:rsid w:val="002C0D2A"/>
    <w:rsid w:val="002C2325"/>
    <w:rsid w:val="002C2692"/>
    <w:rsid w:val="002C37E2"/>
    <w:rsid w:val="002D0442"/>
    <w:rsid w:val="002F29B0"/>
    <w:rsid w:val="00302665"/>
    <w:rsid w:val="0030345C"/>
    <w:rsid w:val="003069A0"/>
    <w:rsid w:val="00307FCD"/>
    <w:rsid w:val="003357EA"/>
    <w:rsid w:val="00337D6F"/>
    <w:rsid w:val="00346511"/>
    <w:rsid w:val="003531B1"/>
    <w:rsid w:val="00353431"/>
    <w:rsid w:val="0036137E"/>
    <w:rsid w:val="00362966"/>
    <w:rsid w:val="00367549"/>
    <w:rsid w:val="00375426"/>
    <w:rsid w:val="003756FB"/>
    <w:rsid w:val="00376786"/>
    <w:rsid w:val="00385E4D"/>
    <w:rsid w:val="00385EA3"/>
    <w:rsid w:val="00386BBA"/>
    <w:rsid w:val="003875AB"/>
    <w:rsid w:val="00391310"/>
    <w:rsid w:val="003A3AF8"/>
    <w:rsid w:val="003A5B63"/>
    <w:rsid w:val="003B3903"/>
    <w:rsid w:val="003B5509"/>
    <w:rsid w:val="003D1634"/>
    <w:rsid w:val="003D311C"/>
    <w:rsid w:val="003E3B13"/>
    <w:rsid w:val="003E58C6"/>
    <w:rsid w:val="003F0E52"/>
    <w:rsid w:val="003F25D1"/>
    <w:rsid w:val="00400289"/>
    <w:rsid w:val="004023BF"/>
    <w:rsid w:val="00403EB6"/>
    <w:rsid w:val="00404AE6"/>
    <w:rsid w:val="00405DA9"/>
    <w:rsid w:val="00406A7D"/>
    <w:rsid w:val="00425765"/>
    <w:rsid w:val="00426211"/>
    <w:rsid w:val="0043372D"/>
    <w:rsid w:val="0043458B"/>
    <w:rsid w:val="00435313"/>
    <w:rsid w:val="00436E94"/>
    <w:rsid w:val="0043775F"/>
    <w:rsid w:val="00443613"/>
    <w:rsid w:val="0045162E"/>
    <w:rsid w:val="0045544C"/>
    <w:rsid w:val="00455980"/>
    <w:rsid w:val="00456038"/>
    <w:rsid w:val="00460221"/>
    <w:rsid w:val="004604DE"/>
    <w:rsid w:val="00464F93"/>
    <w:rsid w:val="004669E0"/>
    <w:rsid w:val="004727CA"/>
    <w:rsid w:val="00473147"/>
    <w:rsid w:val="004811B1"/>
    <w:rsid w:val="00482DC5"/>
    <w:rsid w:val="00491B42"/>
    <w:rsid w:val="00491CC6"/>
    <w:rsid w:val="004932DB"/>
    <w:rsid w:val="004A6BC8"/>
    <w:rsid w:val="004C19B7"/>
    <w:rsid w:val="004C49A5"/>
    <w:rsid w:val="004D4073"/>
    <w:rsid w:val="004E3295"/>
    <w:rsid w:val="00503B6F"/>
    <w:rsid w:val="005040B0"/>
    <w:rsid w:val="00507E5A"/>
    <w:rsid w:val="00514565"/>
    <w:rsid w:val="00521B4F"/>
    <w:rsid w:val="00524F85"/>
    <w:rsid w:val="00526FF1"/>
    <w:rsid w:val="00533527"/>
    <w:rsid w:val="00533EC4"/>
    <w:rsid w:val="0053795F"/>
    <w:rsid w:val="00541930"/>
    <w:rsid w:val="005433CC"/>
    <w:rsid w:val="0055625B"/>
    <w:rsid w:val="00556D8D"/>
    <w:rsid w:val="005627A4"/>
    <w:rsid w:val="005657DF"/>
    <w:rsid w:val="00566664"/>
    <w:rsid w:val="005667F7"/>
    <w:rsid w:val="00576C80"/>
    <w:rsid w:val="00583C20"/>
    <w:rsid w:val="00593A17"/>
    <w:rsid w:val="005A02DD"/>
    <w:rsid w:val="005A1676"/>
    <w:rsid w:val="005A25C8"/>
    <w:rsid w:val="005A68EA"/>
    <w:rsid w:val="005B3D0D"/>
    <w:rsid w:val="005C571A"/>
    <w:rsid w:val="005C5E0F"/>
    <w:rsid w:val="005D6FC7"/>
    <w:rsid w:val="005E533F"/>
    <w:rsid w:val="005F104E"/>
    <w:rsid w:val="00607D0D"/>
    <w:rsid w:val="006123ED"/>
    <w:rsid w:val="00624B45"/>
    <w:rsid w:val="0062592C"/>
    <w:rsid w:val="0063325A"/>
    <w:rsid w:val="006350FA"/>
    <w:rsid w:val="00640B88"/>
    <w:rsid w:val="00642DA0"/>
    <w:rsid w:val="006522E2"/>
    <w:rsid w:val="006552BB"/>
    <w:rsid w:val="006554F8"/>
    <w:rsid w:val="006563FC"/>
    <w:rsid w:val="00656407"/>
    <w:rsid w:val="00677913"/>
    <w:rsid w:val="00677ADE"/>
    <w:rsid w:val="00683EDC"/>
    <w:rsid w:val="0068674D"/>
    <w:rsid w:val="00690D45"/>
    <w:rsid w:val="00691623"/>
    <w:rsid w:val="006946A1"/>
    <w:rsid w:val="00694999"/>
    <w:rsid w:val="006A0486"/>
    <w:rsid w:val="006A1D41"/>
    <w:rsid w:val="006A3C9C"/>
    <w:rsid w:val="006A4351"/>
    <w:rsid w:val="006B44DC"/>
    <w:rsid w:val="006C181E"/>
    <w:rsid w:val="006C563F"/>
    <w:rsid w:val="006C68B2"/>
    <w:rsid w:val="006C74F7"/>
    <w:rsid w:val="006D5827"/>
    <w:rsid w:val="006D5D77"/>
    <w:rsid w:val="006E5223"/>
    <w:rsid w:val="00702743"/>
    <w:rsid w:val="0070277B"/>
    <w:rsid w:val="007032C0"/>
    <w:rsid w:val="00723227"/>
    <w:rsid w:val="00726E9F"/>
    <w:rsid w:val="00727EE7"/>
    <w:rsid w:val="0073494F"/>
    <w:rsid w:val="00741152"/>
    <w:rsid w:val="00746ACC"/>
    <w:rsid w:val="00750945"/>
    <w:rsid w:val="007540DB"/>
    <w:rsid w:val="00760DB8"/>
    <w:rsid w:val="00762903"/>
    <w:rsid w:val="0076718A"/>
    <w:rsid w:val="007773D5"/>
    <w:rsid w:val="00790E07"/>
    <w:rsid w:val="00791EF2"/>
    <w:rsid w:val="007A11C3"/>
    <w:rsid w:val="007C1E6A"/>
    <w:rsid w:val="007C262E"/>
    <w:rsid w:val="007D0786"/>
    <w:rsid w:val="007D2382"/>
    <w:rsid w:val="007D72A2"/>
    <w:rsid w:val="007D7E27"/>
    <w:rsid w:val="007F3ADD"/>
    <w:rsid w:val="007F645A"/>
    <w:rsid w:val="007F682F"/>
    <w:rsid w:val="007F7F33"/>
    <w:rsid w:val="00806769"/>
    <w:rsid w:val="008154D0"/>
    <w:rsid w:val="00815D6B"/>
    <w:rsid w:val="0082304D"/>
    <w:rsid w:val="00824BD0"/>
    <w:rsid w:val="0082574B"/>
    <w:rsid w:val="0083201B"/>
    <w:rsid w:val="00834035"/>
    <w:rsid w:val="00843197"/>
    <w:rsid w:val="008535E3"/>
    <w:rsid w:val="00853FAC"/>
    <w:rsid w:val="00861017"/>
    <w:rsid w:val="008611AC"/>
    <w:rsid w:val="008663D3"/>
    <w:rsid w:val="008752CD"/>
    <w:rsid w:val="00875E42"/>
    <w:rsid w:val="00883869"/>
    <w:rsid w:val="008859DB"/>
    <w:rsid w:val="00887C5B"/>
    <w:rsid w:val="00891ADF"/>
    <w:rsid w:val="00893F2B"/>
    <w:rsid w:val="008A5BE2"/>
    <w:rsid w:val="008B5468"/>
    <w:rsid w:val="008B6A13"/>
    <w:rsid w:val="008B7893"/>
    <w:rsid w:val="008B7A7E"/>
    <w:rsid w:val="008C08D0"/>
    <w:rsid w:val="008C1F07"/>
    <w:rsid w:val="008C2BF3"/>
    <w:rsid w:val="008D3760"/>
    <w:rsid w:val="008D3FA9"/>
    <w:rsid w:val="008D47B0"/>
    <w:rsid w:val="008D4928"/>
    <w:rsid w:val="008D78B3"/>
    <w:rsid w:val="008E1F94"/>
    <w:rsid w:val="008E24BC"/>
    <w:rsid w:val="008E65D3"/>
    <w:rsid w:val="008F0C3A"/>
    <w:rsid w:val="008F26A4"/>
    <w:rsid w:val="00900783"/>
    <w:rsid w:val="009022B0"/>
    <w:rsid w:val="00910427"/>
    <w:rsid w:val="009176FA"/>
    <w:rsid w:val="00920569"/>
    <w:rsid w:val="009315A5"/>
    <w:rsid w:val="00931B45"/>
    <w:rsid w:val="00931F1A"/>
    <w:rsid w:val="00933DE5"/>
    <w:rsid w:val="00935F8D"/>
    <w:rsid w:val="0093643A"/>
    <w:rsid w:val="009543DB"/>
    <w:rsid w:val="009561B3"/>
    <w:rsid w:val="009714AB"/>
    <w:rsid w:val="00973DB4"/>
    <w:rsid w:val="00976949"/>
    <w:rsid w:val="00977E21"/>
    <w:rsid w:val="00981360"/>
    <w:rsid w:val="00992A15"/>
    <w:rsid w:val="009939E2"/>
    <w:rsid w:val="00997EFD"/>
    <w:rsid w:val="009A0F99"/>
    <w:rsid w:val="009A2BAC"/>
    <w:rsid w:val="009A5F6C"/>
    <w:rsid w:val="009A6BF6"/>
    <w:rsid w:val="009B1E6E"/>
    <w:rsid w:val="009B41F1"/>
    <w:rsid w:val="009B672C"/>
    <w:rsid w:val="009C3287"/>
    <w:rsid w:val="009C7829"/>
    <w:rsid w:val="009D33CF"/>
    <w:rsid w:val="009E2ADA"/>
    <w:rsid w:val="009E4B45"/>
    <w:rsid w:val="009E4EE4"/>
    <w:rsid w:val="009E6781"/>
    <w:rsid w:val="009F4AE0"/>
    <w:rsid w:val="009F6456"/>
    <w:rsid w:val="00A121D4"/>
    <w:rsid w:val="00A16789"/>
    <w:rsid w:val="00A20B91"/>
    <w:rsid w:val="00A2100E"/>
    <w:rsid w:val="00A27CDE"/>
    <w:rsid w:val="00A31011"/>
    <w:rsid w:val="00A404A0"/>
    <w:rsid w:val="00A42CE4"/>
    <w:rsid w:val="00A43521"/>
    <w:rsid w:val="00A50A48"/>
    <w:rsid w:val="00A50A75"/>
    <w:rsid w:val="00A624D6"/>
    <w:rsid w:val="00A730FE"/>
    <w:rsid w:val="00A83BF7"/>
    <w:rsid w:val="00A83DB6"/>
    <w:rsid w:val="00A91AB7"/>
    <w:rsid w:val="00A9419C"/>
    <w:rsid w:val="00A959D3"/>
    <w:rsid w:val="00AA20EB"/>
    <w:rsid w:val="00AA3D51"/>
    <w:rsid w:val="00AA4D4C"/>
    <w:rsid w:val="00AA5F37"/>
    <w:rsid w:val="00AC60E7"/>
    <w:rsid w:val="00AD1D99"/>
    <w:rsid w:val="00AD4335"/>
    <w:rsid w:val="00AD51C4"/>
    <w:rsid w:val="00AD5E03"/>
    <w:rsid w:val="00AE32F4"/>
    <w:rsid w:val="00AE5CB7"/>
    <w:rsid w:val="00AE7433"/>
    <w:rsid w:val="00AF5B58"/>
    <w:rsid w:val="00AF62A7"/>
    <w:rsid w:val="00B124E2"/>
    <w:rsid w:val="00B17474"/>
    <w:rsid w:val="00B2068E"/>
    <w:rsid w:val="00B216D0"/>
    <w:rsid w:val="00B23C07"/>
    <w:rsid w:val="00B2582C"/>
    <w:rsid w:val="00B2648C"/>
    <w:rsid w:val="00B26D71"/>
    <w:rsid w:val="00B31A68"/>
    <w:rsid w:val="00B4550E"/>
    <w:rsid w:val="00B46BF4"/>
    <w:rsid w:val="00B46E77"/>
    <w:rsid w:val="00B74542"/>
    <w:rsid w:val="00B75015"/>
    <w:rsid w:val="00B76408"/>
    <w:rsid w:val="00B77FD0"/>
    <w:rsid w:val="00B84238"/>
    <w:rsid w:val="00B93ADA"/>
    <w:rsid w:val="00BA0D68"/>
    <w:rsid w:val="00BA4920"/>
    <w:rsid w:val="00BA6FC0"/>
    <w:rsid w:val="00BA7532"/>
    <w:rsid w:val="00BB6296"/>
    <w:rsid w:val="00BB7B14"/>
    <w:rsid w:val="00BC25D2"/>
    <w:rsid w:val="00BC6F51"/>
    <w:rsid w:val="00BD4527"/>
    <w:rsid w:val="00BE3672"/>
    <w:rsid w:val="00BF571B"/>
    <w:rsid w:val="00C00886"/>
    <w:rsid w:val="00C00A9F"/>
    <w:rsid w:val="00C031AC"/>
    <w:rsid w:val="00C070F7"/>
    <w:rsid w:val="00C113B4"/>
    <w:rsid w:val="00C27421"/>
    <w:rsid w:val="00C304D3"/>
    <w:rsid w:val="00C320D4"/>
    <w:rsid w:val="00C36E03"/>
    <w:rsid w:val="00C51160"/>
    <w:rsid w:val="00C645DF"/>
    <w:rsid w:val="00C724E3"/>
    <w:rsid w:val="00C73935"/>
    <w:rsid w:val="00C75511"/>
    <w:rsid w:val="00C7681E"/>
    <w:rsid w:val="00C93D71"/>
    <w:rsid w:val="00C95A70"/>
    <w:rsid w:val="00C9651A"/>
    <w:rsid w:val="00CA1D5F"/>
    <w:rsid w:val="00CA3D64"/>
    <w:rsid w:val="00CA418E"/>
    <w:rsid w:val="00CA60E5"/>
    <w:rsid w:val="00CA6469"/>
    <w:rsid w:val="00CB4307"/>
    <w:rsid w:val="00CB53F5"/>
    <w:rsid w:val="00CB5E8D"/>
    <w:rsid w:val="00CD0A13"/>
    <w:rsid w:val="00CE0A1E"/>
    <w:rsid w:val="00CE6E03"/>
    <w:rsid w:val="00CF4B16"/>
    <w:rsid w:val="00D000CF"/>
    <w:rsid w:val="00D01FED"/>
    <w:rsid w:val="00D02CBB"/>
    <w:rsid w:val="00D06179"/>
    <w:rsid w:val="00D1692E"/>
    <w:rsid w:val="00D170A2"/>
    <w:rsid w:val="00D34CF2"/>
    <w:rsid w:val="00D350D6"/>
    <w:rsid w:val="00D503F8"/>
    <w:rsid w:val="00D55193"/>
    <w:rsid w:val="00D60EBC"/>
    <w:rsid w:val="00D6145A"/>
    <w:rsid w:val="00D62381"/>
    <w:rsid w:val="00D630E5"/>
    <w:rsid w:val="00D7649F"/>
    <w:rsid w:val="00D81F8A"/>
    <w:rsid w:val="00D911D0"/>
    <w:rsid w:val="00DA1EBF"/>
    <w:rsid w:val="00DA2F75"/>
    <w:rsid w:val="00DA5F59"/>
    <w:rsid w:val="00DA6AB3"/>
    <w:rsid w:val="00DB4803"/>
    <w:rsid w:val="00DB4FBE"/>
    <w:rsid w:val="00DB7737"/>
    <w:rsid w:val="00DC09A4"/>
    <w:rsid w:val="00DC3068"/>
    <w:rsid w:val="00DD3C2A"/>
    <w:rsid w:val="00DD3F9A"/>
    <w:rsid w:val="00DD4E55"/>
    <w:rsid w:val="00DD6A6B"/>
    <w:rsid w:val="00DE026C"/>
    <w:rsid w:val="00DE04DF"/>
    <w:rsid w:val="00DE0F20"/>
    <w:rsid w:val="00DE3A42"/>
    <w:rsid w:val="00DE432D"/>
    <w:rsid w:val="00DE5699"/>
    <w:rsid w:val="00DE5DE8"/>
    <w:rsid w:val="00DE6C1C"/>
    <w:rsid w:val="00DE79C0"/>
    <w:rsid w:val="00DF49C6"/>
    <w:rsid w:val="00E11D14"/>
    <w:rsid w:val="00E176BD"/>
    <w:rsid w:val="00E2076A"/>
    <w:rsid w:val="00E247D6"/>
    <w:rsid w:val="00E267DF"/>
    <w:rsid w:val="00E27BA0"/>
    <w:rsid w:val="00E30BD3"/>
    <w:rsid w:val="00E30C56"/>
    <w:rsid w:val="00E42BAF"/>
    <w:rsid w:val="00E43A2D"/>
    <w:rsid w:val="00E46923"/>
    <w:rsid w:val="00E530B1"/>
    <w:rsid w:val="00E60243"/>
    <w:rsid w:val="00E62D03"/>
    <w:rsid w:val="00E77154"/>
    <w:rsid w:val="00E8397C"/>
    <w:rsid w:val="00E921A5"/>
    <w:rsid w:val="00E922D4"/>
    <w:rsid w:val="00E968EE"/>
    <w:rsid w:val="00EA20F1"/>
    <w:rsid w:val="00EA2963"/>
    <w:rsid w:val="00EA57B1"/>
    <w:rsid w:val="00EA7081"/>
    <w:rsid w:val="00EB2E27"/>
    <w:rsid w:val="00EB3598"/>
    <w:rsid w:val="00EB5632"/>
    <w:rsid w:val="00EB7108"/>
    <w:rsid w:val="00EC52F8"/>
    <w:rsid w:val="00ED2930"/>
    <w:rsid w:val="00ED3F3F"/>
    <w:rsid w:val="00ED5634"/>
    <w:rsid w:val="00EE56BE"/>
    <w:rsid w:val="00EE643C"/>
    <w:rsid w:val="00EE6A2B"/>
    <w:rsid w:val="00EE7C4B"/>
    <w:rsid w:val="00EF252D"/>
    <w:rsid w:val="00EF5FDB"/>
    <w:rsid w:val="00EF6376"/>
    <w:rsid w:val="00F019C0"/>
    <w:rsid w:val="00F11CFA"/>
    <w:rsid w:val="00F20D8B"/>
    <w:rsid w:val="00F25C4F"/>
    <w:rsid w:val="00F26F9C"/>
    <w:rsid w:val="00F310FC"/>
    <w:rsid w:val="00F4469B"/>
    <w:rsid w:val="00F44F68"/>
    <w:rsid w:val="00F47CB8"/>
    <w:rsid w:val="00F50480"/>
    <w:rsid w:val="00F534E2"/>
    <w:rsid w:val="00F6007C"/>
    <w:rsid w:val="00F61597"/>
    <w:rsid w:val="00F77066"/>
    <w:rsid w:val="00F8162A"/>
    <w:rsid w:val="00F83CE9"/>
    <w:rsid w:val="00F86488"/>
    <w:rsid w:val="00FA471C"/>
    <w:rsid w:val="00FA7F11"/>
    <w:rsid w:val="00FB5664"/>
    <w:rsid w:val="00FD07FF"/>
    <w:rsid w:val="00FD6265"/>
    <w:rsid w:val="00FE43A6"/>
    <w:rsid w:val="00FE64D3"/>
    <w:rsid w:val="00FF071C"/>
    <w:rsid w:val="00FF3B8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colormru v:ext="edit" colors="#ffc,#cff,#9f9"/>
    </o:shapedefaults>
    <o:shapelayout v:ext="edit">
      <o:idmap v:ext="edit" data="1"/>
      <o:rules v:ext="edit">
        <o:r id="V:Rule7" type="connector" idref="#_x0000_s1187"/>
        <o:r id="V:Rule8" type="connector" idref="#_x0000_s1189"/>
        <o:r id="V:Rule9" type="connector" idref="#_x0000_s1201"/>
        <o:r id="V:Rule10" type="connector" idref="#_x0000_s1196"/>
        <o:r id="V:Rule11" type="connector" idref="#_x0000_s1193"/>
        <o:r id="V:Rule12" type="connector" idref="#_x0000_s11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7F33"/>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A471C"/>
    <w:rPr>
      <w:rFonts w:ascii="Arial" w:hAnsi="Arial"/>
      <w:sz w:val="18"/>
      <w:szCs w:val="18"/>
    </w:rPr>
  </w:style>
  <w:style w:type="paragraph" w:styleId="a4">
    <w:name w:val="footer"/>
    <w:basedOn w:val="a"/>
    <w:rsid w:val="00556D8D"/>
    <w:pPr>
      <w:tabs>
        <w:tab w:val="center" w:pos="4252"/>
        <w:tab w:val="right" w:pos="8504"/>
      </w:tabs>
      <w:snapToGrid w:val="0"/>
    </w:pPr>
  </w:style>
  <w:style w:type="character" w:styleId="a5">
    <w:name w:val="page number"/>
    <w:basedOn w:val="a0"/>
    <w:rsid w:val="00556D8D"/>
  </w:style>
  <w:style w:type="paragraph" w:styleId="a6">
    <w:name w:val="header"/>
    <w:basedOn w:val="a"/>
    <w:rsid w:val="00425765"/>
    <w:pPr>
      <w:tabs>
        <w:tab w:val="center" w:pos="4252"/>
        <w:tab w:val="right" w:pos="8504"/>
      </w:tabs>
      <w:snapToGrid w:val="0"/>
    </w:pPr>
  </w:style>
  <w:style w:type="table" w:styleId="a7">
    <w:name w:val="Table Grid"/>
    <w:basedOn w:val="a1"/>
    <w:rsid w:val="00C274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873095">
      <w:bodyDiv w:val="1"/>
      <w:marLeft w:val="0"/>
      <w:marRight w:val="0"/>
      <w:marTop w:val="0"/>
      <w:marBottom w:val="0"/>
      <w:divBdr>
        <w:top w:val="none" w:sz="0" w:space="0" w:color="auto"/>
        <w:left w:val="none" w:sz="0" w:space="0" w:color="auto"/>
        <w:bottom w:val="none" w:sz="0" w:space="0" w:color="auto"/>
        <w:right w:val="none" w:sz="0" w:space="0" w:color="auto"/>
      </w:divBdr>
      <w:divsChild>
        <w:div w:id="210115121">
          <w:marLeft w:val="0"/>
          <w:marRight w:val="0"/>
          <w:marTop w:val="0"/>
          <w:marBottom w:val="0"/>
          <w:divBdr>
            <w:top w:val="none" w:sz="0" w:space="0" w:color="auto"/>
            <w:left w:val="none" w:sz="0" w:space="0" w:color="auto"/>
            <w:bottom w:val="none" w:sz="0" w:space="0" w:color="auto"/>
            <w:right w:val="none" w:sz="0" w:space="0" w:color="auto"/>
          </w:divBdr>
        </w:div>
        <w:div w:id="246160201">
          <w:marLeft w:val="0"/>
          <w:marRight w:val="0"/>
          <w:marTop w:val="0"/>
          <w:marBottom w:val="0"/>
          <w:divBdr>
            <w:top w:val="none" w:sz="0" w:space="0" w:color="auto"/>
            <w:left w:val="none" w:sz="0" w:space="0" w:color="auto"/>
            <w:bottom w:val="none" w:sz="0" w:space="0" w:color="auto"/>
            <w:right w:val="none" w:sz="0" w:space="0" w:color="auto"/>
          </w:divBdr>
        </w:div>
        <w:div w:id="1211068513">
          <w:marLeft w:val="0"/>
          <w:marRight w:val="0"/>
          <w:marTop w:val="0"/>
          <w:marBottom w:val="0"/>
          <w:divBdr>
            <w:top w:val="none" w:sz="0" w:space="0" w:color="auto"/>
            <w:left w:val="none" w:sz="0" w:space="0" w:color="auto"/>
            <w:bottom w:val="none" w:sz="0" w:space="0" w:color="auto"/>
            <w:right w:val="none" w:sz="0" w:space="0" w:color="auto"/>
          </w:divBdr>
        </w:div>
        <w:div w:id="1299651826">
          <w:marLeft w:val="0"/>
          <w:marRight w:val="0"/>
          <w:marTop w:val="0"/>
          <w:marBottom w:val="0"/>
          <w:divBdr>
            <w:top w:val="none" w:sz="0" w:space="0" w:color="auto"/>
            <w:left w:val="none" w:sz="0" w:space="0" w:color="auto"/>
            <w:bottom w:val="none" w:sz="0" w:space="0" w:color="auto"/>
            <w:right w:val="none" w:sz="0" w:space="0" w:color="auto"/>
          </w:divBdr>
        </w:div>
        <w:div w:id="1301231252">
          <w:marLeft w:val="0"/>
          <w:marRight w:val="0"/>
          <w:marTop w:val="0"/>
          <w:marBottom w:val="0"/>
          <w:divBdr>
            <w:top w:val="none" w:sz="0" w:space="0" w:color="auto"/>
            <w:left w:val="none" w:sz="0" w:space="0" w:color="auto"/>
            <w:bottom w:val="none" w:sz="0" w:space="0" w:color="auto"/>
            <w:right w:val="none" w:sz="0" w:space="0" w:color="auto"/>
          </w:divBdr>
        </w:div>
        <w:div w:id="1304386420">
          <w:marLeft w:val="0"/>
          <w:marRight w:val="0"/>
          <w:marTop w:val="0"/>
          <w:marBottom w:val="0"/>
          <w:divBdr>
            <w:top w:val="none" w:sz="0" w:space="0" w:color="auto"/>
            <w:left w:val="none" w:sz="0" w:space="0" w:color="auto"/>
            <w:bottom w:val="none" w:sz="0" w:space="0" w:color="auto"/>
            <w:right w:val="none" w:sz="0" w:space="0" w:color="auto"/>
          </w:divBdr>
        </w:div>
        <w:div w:id="1350640291">
          <w:marLeft w:val="0"/>
          <w:marRight w:val="0"/>
          <w:marTop w:val="0"/>
          <w:marBottom w:val="0"/>
          <w:divBdr>
            <w:top w:val="none" w:sz="0" w:space="0" w:color="auto"/>
            <w:left w:val="none" w:sz="0" w:space="0" w:color="auto"/>
            <w:bottom w:val="none" w:sz="0" w:space="0" w:color="auto"/>
            <w:right w:val="none" w:sz="0" w:space="0" w:color="auto"/>
          </w:divBdr>
        </w:div>
        <w:div w:id="1502502163">
          <w:marLeft w:val="0"/>
          <w:marRight w:val="0"/>
          <w:marTop w:val="0"/>
          <w:marBottom w:val="0"/>
          <w:divBdr>
            <w:top w:val="none" w:sz="0" w:space="0" w:color="auto"/>
            <w:left w:val="none" w:sz="0" w:space="0" w:color="auto"/>
            <w:bottom w:val="none" w:sz="0" w:space="0" w:color="auto"/>
            <w:right w:val="none" w:sz="0" w:space="0" w:color="auto"/>
          </w:divBdr>
        </w:div>
        <w:div w:id="1622376217">
          <w:marLeft w:val="0"/>
          <w:marRight w:val="0"/>
          <w:marTop w:val="0"/>
          <w:marBottom w:val="0"/>
          <w:divBdr>
            <w:top w:val="none" w:sz="0" w:space="0" w:color="auto"/>
            <w:left w:val="none" w:sz="0" w:space="0" w:color="auto"/>
            <w:bottom w:val="none" w:sz="0" w:space="0" w:color="auto"/>
            <w:right w:val="none" w:sz="0" w:space="0" w:color="auto"/>
          </w:divBdr>
        </w:div>
        <w:div w:id="1674603142">
          <w:marLeft w:val="0"/>
          <w:marRight w:val="0"/>
          <w:marTop w:val="0"/>
          <w:marBottom w:val="0"/>
          <w:divBdr>
            <w:top w:val="none" w:sz="0" w:space="0" w:color="auto"/>
            <w:left w:val="none" w:sz="0" w:space="0" w:color="auto"/>
            <w:bottom w:val="none" w:sz="0" w:space="0" w:color="auto"/>
            <w:right w:val="none" w:sz="0" w:space="0" w:color="auto"/>
          </w:divBdr>
        </w:div>
        <w:div w:id="1733385228">
          <w:marLeft w:val="0"/>
          <w:marRight w:val="0"/>
          <w:marTop w:val="0"/>
          <w:marBottom w:val="0"/>
          <w:divBdr>
            <w:top w:val="none" w:sz="0" w:space="0" w:color="auto"/>
            <w:left w:val="none" w:sz="0" w:space="0" w:color="auto"/>
            <w:bottom w:val="none" w:sz="0" w:space="0" w:color="auto"/>
            <w:right w:val="none" w:sz="0" w:space="0" w:color="auto"/>
          </w:divBdr>
        </w:div>
      </w:divsChild>
    </w:div>
    <w:div w:id="190606160">
      <w:bodyDiv w:val="1"/>
      <w:marLeft w:val="0"/>
      <w:marRight w:val="0"/>
      <w:marTop w:val="0"/>
      <w:marBottom w:val="0"/>
      <w:divBdr>
        <w:top w:val="none" w:sz="0" w:space="0" w:color="auto"/>
        <w:left w:val="none" w:sz="0" w:space="0" w:color="auto"/>
        <w:bottom w:val="none" w:sz="0" w:space="0" w:color="auto"/>
        <w:right w:val="none" w:sz="0" w:space="0" w:color="auto"/>
      </w:divBdr>
      <w:divsChild>
        <w:div w:id="2061392295">
          <w:marLeft w:val="0"/>
          <w:marRight w:val="0"/>
          <w:marTop w:val="0"/>
          <w:marBottom w:val="0"/>
          <w:divBdr>
            <w:top w:val="none" w:sz="0" w:space="0" w:color="auto"/>
            <w:left w:val="none" w:sz="0" w:space="0" w:color="auto"/>
            <w:bottom w:val="none" w:sz="0" w:space="0" w:color="auto"/>
            <w:right w:val="none" w:sz="0" w:space="0" w:color="auto"/>
          </w:divBdr>
          <w:divsChild>
            <w:div w:id="257061811">
              <w:marLeft w:val="0"/>
              <w:marRight w:val="0"/>
              <w:marTop w:val="0"/>
              <w:marBottom w:val="0"/>
              <w:divBdr>
                <w:top w:val="none" w:sz="0" w:space="0" w:color="auto"/>
                <w:left w:val="none" w:sz="0" w:space="0" w:color="auto"/>
                <w:bottom w:val="none" w:sz="0" w:space="0" w:color="auto"/>
                <w:right w:val="none" w:sz="0" w:space="0" w:color="auto"/>
              </w:divBdr>
            </w:div>
            <w:div w:id="264925873">
              <w:marLeft w:val="0"/>
              <w:marRight w:val="0"/>
              <w:marTop w:val="0"/>
              <w:marBottom w:val="0"/>
              <w:divBdr>
                <w:top w:val="none" w:sz="0" w:space="0" w:color="auto"/>
                <w:left w:val="none" w:sz="0" w:space="0" w:color="auto"/>
                <w:bottom w:val="none" w:sz="0" w:space="0" w:color="auto"/>
                <w:right w:val="none" w:sz="0" w:space="0" w:color="auto"/>
              </w:divBdr>
            </w:div>
            <w:div w:id="444542251">
              <w:marLeft w:val="0"/>
              <w:marRight w:val="0"/>
              <w:marTop w:val="0"/>
              <w:marBottom w:val="0"/>
              <w:divBdr>
                <w:top w:val="none" w:sz="0" w:space="0" w:color="auto"/>
                <w:left w:val="none" w:sz="0" w:space="0" w:color="auto"/>
                <w:bottom w:val="none" w:sz="0" w:space="0" w:color="auto"/>
                <w:right w:val="none" w:sz="0" w:space="0" w:color="auto"/>
              </w:divBdr>
            </w:div>
            <w:div w:id="508719115">
              <w:marLeft w:val="0"/>
              <w:marRight w:val="0"/>
              <w:marTop w:val="0"/>
              <w:marBottom w:val="0"/>
              <w:divBdr>
                <w:top w:val="none" w:sz="0" w:space="0" w:color="auto"/>
                <w:left w:val="none" w:sz="0" w:space="0" w:color="auto"/>
                <w:bottom w:val="none" w:sz="0" w:space="0" w:color="auto"/>
                <w:right w:val="none" w:sz="0" w:space="0" w:color="auto"/>
              </w:divBdr>
            </w:div>
            <w:div w:id="678853674">
              <w:marLeft w:val="0"/>
              <w:marRight w:val="0"/>
              <w:marTop w:val="0"/>
              <w:marBottom w:val="0"/>
              <w:divBdr>
                <w:top w:val="none" w:sz="0" w:space="0" w:color="auto"/>
                <w:left w:val="none" w:sz="0" w:space="0" w:color="auto"/>
                <w:bottom w:val="none" w:sz="0" w:space="0" w:color="auto"/>
                <w:right w:val="none" w:sz="0" w:space="0" w:color="auto"/>
              </w:divBdr>
            </w:div>
            <w:div w:id="935753158">
              <w:marLeft w:val="0"/>
              <w:marRight w:val="0"/>
              <w:marTop w:val="0"/>
              <w:marBottom w:val="0"/>
              <w:divBdr>
                <w:top w:val="none" w:sz="0" w:space="0" w:color="auto"/>
                <w:left w:val="none" w:sz="0" w:space="0" w:color="auto"/>
                <w:bottom w:val="none" w:sz="0" w:space="0" w:color="auto"/>
                <w:right w:val="none" w:sz="0" w:space="0" w:color="auto"/>
              </w:divBdr>
            </w:div>
            <w:div w:id="1074159615">
              <w:marLeft w:val="0"/>
              <w:marRight w:val="0"/>
              <w:marTop w:val="0"/>
              <w:marBottom w:val="0"/>
              <w:divBdr>
                <w:top w:val="none" w:sz="0" w:space="0" w:color="auto"/>
                <w:left w:val="none" w:sz="0" w:space="0" w:color="auto"/>
                <w:bottom w:val="none" w:sz="0" w:space="0" w:color="auto"/>
                <w:right w:val="none" w:sz="0" w:space="0" w:color="auto"/>
              </w:divBdr>
            </w:div>
            <w:div w:id="1087724280">
              <w:marLeft w:val="0"/>
              <w:marRight w:val="0"/>
              <w:marTop w:val="0"/>
              <w:marBottom w:val="0"/>
              <w:divBdr>
                <w:top w:val="none" w:sz="0" w:space="0" w:color="auto"/>
                <w:left w:val="none" w:sz="0" w:space="0" w:color="auto"/>
                <w:bottom w:val="none" w:sz="0" w:space="0" w:color="auto"/>
                <w:right w:val="none" w:sz="0" w:space="0" w:color="auto"/>
              </w:divBdr>
            </w:div>
            <w:div w:id="1156610203">
              <w:marLeft w:val="0"/>
              <w:marRight w:val="0"/>
              <w:marTop w:val="0"/>
              <w:marBottom w:val="0"/>
              <w:divBdr>
                <w:top w:val="none" w:sz="0" w:space="0" w:color="auto"/>
                <w:left w:val="none" w:sz="0" w:space="0" w:color="auto"/>
                <w:bottom w:val="none" w:sz="0" w:space="0" w:color="auto"/>
                <w:right w:val="none" w:sz="0" w:space="0" w:color="auto"/>
              </w:divBdr>
            </w:div>
            <w:div w:id="1406877585">
              <w:marLeft w:val="0"/>
              <w:marRight w:val="0"/>
              <w:marTop w:val="0"/>
              <w:marBottom w:val="0"/>
              <w:divBdr>
                <w:top w:val="none" w:sz="0" w:space="0" w:color="auto"/>
                <w:left w:val="none" w:sz="0" w:space="0" w:color="auto"/>
                <w:bottom w:val="none" w:sz="0" w:space="0" w:color="auto"/>
                <w:right w:val="none" w:sz="0" w:space="0" w:color="auto"/>
              </w:divBdr>
            </w:div>
            <w:div w:id="1476678041">
              <w:marLeft w:val="0"/>
              <w:marRight w:val="0"/>
              <w:marTop w:val="0"/>
              <w:marBottom w:val="0"/>
              <w:divBdr>
                <w:top w:val="none" w:sz="0" w:space="0" w:color="auto"/>
                <w:left w:val="none" w:sz="0" w:space="0" w:color="auto"/>
                <w:bottom w:val="none" w:sz="0" w:space="0" w:color="auto"/>
                <w:right w:val="none" w:sz="0" w:space="0" w:color="auto"/>
              </w:divBdr>
            </w:div>
            <w:div w:id="1659848055">
              <w:marLeft w:val="0"/>
              <w:marRight w:val="0"/>
              <w:marTop w:val="0"/>
              <w:marBottom w:val="0"/>
              <w:divBdr>
                <w:top w:val="none" w:sz="0" w:space="0" w:color="auto"/>
                <w:left w:val="none" w:sz="0" w:space="0" w:color="auto"/>
                <w:bottom w:val="none" w:sz="0" w:space="0" w:color="auto"/>
                <w:right w:val="none" w:sz="0" w:space="0" w:color="auto"/>
              </w:divBdr>
            </w:div>
            <w:div w:id="1664157753">
              <w:marLeft w:val="0"/>
              <w:marRight w:val="0"/>
              <w:marTop w:val="0"/>
              <w:marBottom w:val="0"/>
              <w:divBdr>
                <w:top w:val="none" w:sz="0" w:space="0" w:color="auto"/>
                <w:left w:val="none" w:sz="0" w:space="0" w:color="auto"/>
                <w:bottom w:val="none" w:sz="0" w:space="0" w:color="auto"/>
                <w:right w:val="none" w:sz="0" w:space="0" w:color="auto"/>
              </w:divBdr>
            </w:div>
            <w:div w:id="1827818975">
              <w:marLeft w:val="0"/>
              <w:marRight w:val="0"/>
              <w:marTop w:val="0"/>
              <w:marBottom w:val="0"/>
              <w:divBdr>
                <w:top w:val="none" w:sz="0" w:space="0" w:color="auto"/>
                <w:left w:val="none" w:sz="0" w:space="0" w:color="auto"/>
                <w:bottom w:val="none" w:sz="0" w:space="0" w:color="auto"/>
                <w:right w:val="none" w:sz="0" w:space="0" w:color="auto"/>
              </w:divBdr>
            </w:div>
            <w:div w:id="1969896924">
              <w:marLeft w:val="0"/>
              <w:marRight w:val="0"/>
              <w:marTop w:val="0"/>
              <w:marBottom w:val="0"/>
              <w:divBdr>
                <w:top w:val="none" w:sz="0" w:space="0" w:color="auto"/>
                <w:left w:val="none" w:sz="0" w:space="0" w:color="auto"/>
                <w:bottom w:val="none" w:sz="0" w:space="0" w:color="auto"/>
                <w:right w:val="none" w:sz="0" w:space="0" w:color="auto"/>
              </w:divBdr>
            </w:div>
            <w:div w:id="2010014700">
              <w:marLeft w:val="0"/>
              <w:marRight w:val="0"/>
              <w:marTop w:val="0"/>
              <w:marBottom w:val="0"/>
              <w:divBdr>
                <w:top w:val="none" w:sz="0" w:space="0" w:color="auto"/>
                <w:left w:val="none" w:sz="0" w:space="0" w:color="auto"/>
                <w:bottom w:val="none" w:sz="0" w:space="0" w:color="auto"/>
                <w:right w:val="none" w:sz="0" w:space="0" w:color="auto"/>
              </w:divBdr>
            </w:div>
            <w:div w:id="2032880521">
              <w:marLeft w:val="0"/>
              <w:marRight w:val="0"/>
              <w:marTop w:val="0"/>
              <w:marBottom w:val="0"/>
              <w:divBdr>
                <w:top w:val="none" w:sz="0" w:space="0" w:color="auto"/>
                <w:left w:val="none" w:sz="0" w:space="0" w:color="auto"/>
                <w:bottom w:val="none" w:sz="0" w:space="0" w:color="auto"/>
                <w:right w:val="none" w:sz="0" w:space="0" w:color="auto"/>
              </w:divBdr>
            </w:div>
            <w:div w:id="2038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5087">
      <w:bodyDiv w:val="1"/>
      <w:marLeft w:val="0"/>
      <w:marRight w:val="0"/>
      <w:marTop w:val="0"/>
      <w:marBottom w:val="0"/>
      <w:divBdr>
        <w:top w:val="none" w:sz="0" w:space="0" w:color="auto"/>
        <w:left w:val="none" w:sz="0" w:space="0" w:color="auto"/>
        <w:bottom w:val="none" w:sz="0" w:space="0" w:color="auto"/>
        <w:right w:val="none" w:sz="0" w:space="0" w:color="auto"/>
      </w:divBdr>
      <w:divsChild>
        <w:div w:id="1789220">
          <w:marLeft w:val="0"/>
          <w:marRight w:val="0"/>
          <w:marTop w:val="0"/>
          <w:marBottom w:val="0"/>
          <w:divBdr>
            <w:top w:val="none" w:sz="0" w:space="0" w:color="auto"/>
            <w:left w:val="none" w:sz="0" w:space="0" w:color="auto"/>
            <w:bottom w:val="none" w:sz="0" w:space="0" w:color="auto"/>
            <w:right w:val="none" w:sz="0" w:space="0" w:color="auto"/>
          </w:divBdr>
        </w:div>
        <w:div w:id="115175227">
          <w:marLeft w:val="0"/>
          <w:marRight w:val="0"/>
          <w:marTop w:val="0"/>
          <w:marBottom w:val="0"/>
          <w:divBdr>
            <w:top w:val="none" w:sz="0" w:space="0" w:color="auto"/>
            <w:left w:val="none" w:sz="0" w:space="0" w:color="auto"/>
            <w:bottom w:val="none" w:sz="0" w:space="0" w:color="auto"/>
            <w:right w:val="none" w:sz="0" w:space="0" w:color="auto"/>
          </w:divBdr>
        </w:div>
        <w:div w:id="197014014">
          <w:marLeft w:val="0"/>
          <w:marRight w:val="0"/>
          <w:marTop w:val="0"/>
          <w:marBottom w:val="0"/>
          <w:divBdr>
            <w:top w:val="none" w:sz="0" w:space="0" w:color="auto"/>
            <w:left w:val="none" w:sz="0" w:space="0" w:color="auto"/>
            <w:bottom w:val="none" w:sz="0" w:space="0" w:color="auto"/>
            <w:right w:val="none" w:sz="0" w:space="0" w:color="auto"/>
          </w:divBdr>
        </w:div>
        <w:div w:id="232006324">
          <w:marLeft w:val="0"/>
          <w:marRight w:val="0"/>
          <w:marTop w:val="0"/>
          <w:marBottom w:val="0"/>
          <w:divBdr>
            <w:top w:val="none" w:sz="0" w:space="0" w:color="auto"/>
            <w:left w:val="none" w:sz="0" w:space="0" w:color="auto"/>
            <w:bottom w:val="none" w:sz="0" w:space="0" w:color="auto"/>
            <w:right w:val="none" w:sz="0" w:space="0" w:color="auto"/>
          </w:divBdr>
        </w:div>
        <w:div w:id="454494025">
          <w:marLeft w:val="0"/>
          <w:marRight w:val="0"/>
          <w:marTop w:val="0"/>
          <w:marBottom w:val="0"/>
          <w:divBdr>
            <w:top w:val="none" w:sz="0" w:space="0" w:color="auto"/>
            <w:left w:val="none" w:sz="0" w:space="0" w:color="auto"/>
            <w:bottom w:val="none" w:sz="0" w:space="0" w:color="auto"/>
            <w:right w:val="none" w:sz="0" w:space="0" w:color="auto"/>
          </w:divBdr>
        </w:div>
        <w:div w:id="484394365">
          <w:marLeft w:val="0"/>
          <w:marRight w:val="0"/>
          <w:marTop w:val="0"/>
          <w:marBottom w:val="0"/>
          <w:divBdr>
            <w:top w:val="none" w:sz="0" w:space="0" w:color="auto"/>
            <w:left w:val="none" w:sz="0" w:space="0" w:color="auto"/>
            <w:bottom w:val="none" w:sz="0" w:space="0" w:color="auto"/>
            <w:right w:val="none" w:sz="0" w:space="0" w:color="auto"/>
          </w:divBdr>
        </w:div>
        <w:div w:id="1312520133">
          <w:marLeft w:val="0"/>
          <w:marRight w:val="0"/>
          <w:marTop w:val="0"/>
          <w:marBottom w:val="0"/>
          <w:divBdr>
            <w:top w:val="none" w:sz="0" w:space="0" w:color="auto"/>
            <w:left w:val="none" w:sz="0" w:space="0" w:color="auto"/>
            <w:bottom w:val="none" w:sz="0" w:space="0" w:color="auto"/>
            <w:right w:val="none" w:sz="0" w:space="0" w:color="auto"/>
          </w:divBdr>
        </w:div>
        <w:div w:id="1720667352">
          <w:marLeft w:val="0"/>
          <w:marRight w:val="0"/>
          <w:marTop w:val="0"/>
          <w:marBottom w:val="0"/>
          <w:divBdr>
            <w:top w:val="none" w:sz="0" w:space="0" w:color="auto"/>
            <w:left w:val="none" w:sz="0" w:space="0" w:color="auto"/>
            <w:bottom w:val="none" w:sz="0" w:space="0" w:color="auto"/>
            <w:right w:val="none" w:sz="0" w:space="0" w:color="auto"/>
          </w:divBdr>
        </w:div>
        <w:div w:id="1891377589">
          <w:marLeft w:val="0"/>
          <w:marRight w:val="0"/>
          <w:marTop w:val="0"/>
          <w:marBottom w:val="0"/>
          <w:divBdr>
            <w:top w:val="none" w:sz="0" w:space="0" w:color="auto"/>
            <w:left w:val="none" w:sz="0" w:space="0" w:color="auto"/>
            <w:bottom w:val="none" w:sz="0" w:space="0" w:color="auto"/>
            <w:right w:val="none" w:sz="0" w:space="0" w:color="auto"/>
          </w:divBdr>
        </w:div>
        <w:div w:id="1928925045">
          <w:marLeft w:val="0"/>
          <w:marRight w:val="0"/>
          <w:marTop w:val="0"/>
          <w:marBottom w:val="0"/>
          <w:divBdr>
            <w:top w:val="none" w:sz="0" w:space="0" w:color="auto"/>
            <w:left w:val="none" w:sz="0" w:space="0" w:color="auto"/>
            <w:bottom w:val="none" w:sz="0" w:space="0" w:color="auto"/>
            <w:right w:val="none" w:sz="0" w:space="0" w:color="auto"/>
          </w:divBdr>
        </w:div>
        <w:div w:id="2088460532">
          <w:marLeft w:val="0"/>
          <w:marRight w:val="0"/>
          <w:marTop w:val="0"/>
          <w:marBottom w:val="0"/>
          <w:divBdr>
            <w:top w:val="none" w:sz="0" w:space="0" w:color="auto"/>
            <w:left w:val="none" w:sz="0" w:space="0" w:color="auto"/>
            <w:bottom w:val="none" w:sz="0" w:space="0" w:color="auto"/>
            <w:right w:val="none" w:sz="0" w:space="0" w:color="auto"/>
          </w:divBdr>
        </w:div>
      </w:divsChild>
    </w:div>
    <w:div w:id="359821790">
      <w:bodyDiv w:val="1"/>
      <w:marLeft w:val="0"/>
      <w:marRight w:val="0"/>
      <w:marTop w:val="0"/>
      <w:marBottom w:val="0"/>
      <w:divBdr>
        <w:top w:val="none" w:sz="0" w:space="0" w:color="auto"/>
        <w:left w:val="none" w:sz="0" w:space="0" w:color="auto"/>
        <w:bottom w:val="none" w:sz="0" w:space="0" w:color="auto"/>
        <w:right w:val="none" w:sz="0" w:space="0" w:color="auto"/>
      </w:divBdr>
      <w:divsChild>
        <w:div w:id="1060860233">
          <w:marLeft w:val="0"/>
          <w:marRight w:val="0"/>
          <w:marTop w:val="0"/>
          <w:marBottom w:val="0"/>
          <w:divBdr>
            <w:top w:val="none" w:sz="0" w:space="0" w:color="auto"/>
            <w:left w:val="none" w:sz="0" w:space="0" w:color="auto"/>
            <w:bottom w:val="none" w:sz="0" w:space="0" w:color="auto"/>
            <w:right w:val="none" w:sz="0" w:space="0" w:color="auto"/>
          </w:divBdr>
          <w:divsChild>
            <w:div w:id="13312056">
              <w:marLeft w:val="0"/>
              <w:marRight w:val="0"/>
              <w:marTop w:val="0"/>
              <w:marBottom w:val="0"/>
              <w:divBdr>
                <w:top w:val="none" w:sz="0" w:space="0" w:color="auto"/>
                <w:left w:val="none" w:sz="0" w:space="0" w:color="auto"/>
                <w:bottom w:val="none" w:sz="0" w:space="0" w:color="auto"/>
                <w:right w:val="none" w:sz="0" w:space="0" w:color="auto"/>
              </w:divBdr>
            </w:div>
            <w:div w:id="85729385">
              <w:marLeft w:val="0"/>
              <w:marRight w:val="0"/>
              <w:marTop w:val="0"/>
              <w:marBottom w:val="0"/>
              <w:divBdr>
                <w:top w:val="none" w:sz="0" w:space="0" w:color="auto"/>
                <w:left w:val="none" w:sz="0" w:space="0" w:color="auto"/>
                <w:bottom w:val="none" w:sz="0" w:space="0" w:color="auto"/>
                <w:right w:val="none" w:sz="0" w:space="0" w:color="auto"/>
              </w:divBdr>
            </w:div>
            <w:div w:id="268394286">
              <w:marLeft w:val="0"/>
              <w:marRight w:val="0"/>
              <w:marTop w:val="0"/>
              <w:marBottom w:val="0"/>
              <w:divBdr>
                <w:top w:val="none" w:sz="0" w:space="0" w:color="auto"/>
                <w:left w:val="none" w:sz="0" w:space="0" w:color="auto"/>
                <w:bottom w:val="none" w:sz="0" w:space="0" w:color="auto"/>
                <w:right w:val="none" w:sz="0" w:space="0" w:color="auto"/>
              </w:divBdr>
            </w:div>
            <w:div w:id="564075373">
              <w:marLeft w:val="0"/>
              <w:marRight w:val="0"/>
              <w:marTop w:val="0"/>
              <w:marBottom w:val="0"/>
              <w:divBdr>
                <w:top w:val="none" w:sz="0" w:space="0" w:color="auto"/>
                <w:left w:val="none" w:sz="0" w:space="0" w:color="auto"/>
                <w:bottom w:val="none" w:sz="0" w:space="0" w:color="auto"/>
                <w:right w:val="none" w:sz="0" w:space="0" w:color="auto"/>
              </w:divBdr>
            </w:div>
            <w:div w:id="635375714">
              <w:marLeft w:val="0"/>
              <w:marRight w:val="0"/>
              <w:marTop w:val="0"/>
              <w:marBottom w:val="0"/>
              <w:divBdr>
                <w:top w:val="none" w:sz="0" w:space="0" w:color="auto"/>
                <w:left w:val="none" w:sz="0" w:space="0" w:color="auto"/>
                <w:bottom w:val="none" w:sz="0" w:space="0" w:color="auto"/>
                <w:right w:val="none" w:sz="0" w:space="0" w:color="auto"/>
              </w:divBdr>
            </w:div>
            <w:div w:id="688916643">
              <w:marLeft w:val="0"/>
              <w:marRight w:val="0"/>
              <w:marTop w:val="0"/>
              <w:marBottom w:val="0"/>
              <w:divBdr>
                <w:top w:val="none" w:sz="0" w:space="0" w:color="auto"/>
                <w:left w:val="none" w:sz="0" w:space="0" w:color="auto"/>
                <w:bottom w:val="none" w:sz="0" w:space="0" w:color="auto"/>
                <w:right w:val="none" w:sz="0" w:space="0" w:color="auto"/>
              </w:divBdr>
            </w:div>
            <w:div w:id="1055205863">
              <w:marLeft w:val="0"/>
              <w:marRight w:val="0"/>
              <w:marTop w:val="0"/>
              <w:marBottom w:val="0"/>
              <w:divBdr>
                <w:top w:val="none" w:sz="0" w:space="0" w:color="auto"/>
                <w:left w:val="none" w:sz="0" w:space="0" w:color="auto"/>
                <w:bottom w:val="none" w:sz="0" w:space="0" w:color="auto"/>
                <w:right w:val="none" w:sz="0" w:space="0" w:color="auto"/>
              </w:divBdr>
            </w:div>
            <w:div w:id="1203202741">
              <w:marLeft w:val="0"/>
              <w:marRight w:val="0"/>
              <w:marTop w:val="0"/>
              <w:marBottom w:val="0"/>
              <w:divBdr>
                <w:top w:val="none" w:sz="0" w:space="0" w:color="auto"/>
                <w:left w:val="none" w:sz="0" w:space="0" w:color="auto"/>
                <w:bottom w:val="none" w:sz="0" w:space="0" w:color="auto"/>
                <w:right w:val="none" w:sz="0" w:space="0" w:color="auto"/>
              </w:divBdr>
            </w:div>
            <w:div w:id="1258053349">
              <w:marLeft w:val="0"/>
              <w:marRight w:val="0"/>
              <w:marTop w:val="0"/>
              <w:marBottom w:val="0"/>
              <w:divBdr>
                <w:top w:val="none" w:sz="0" w:space="0" w:color="auto"/>
                <w:left w:val="none" w:sz="0" w:space="0" w:color="auto"/>
                <w:bottom w:val="none" w:sz="0" w:space="0" w:color="auto"/>
                <w:right w:val="none" w:sz="0" w:space="0" w:color="auto"/>
              </w:divBdr>
            </w:div>
            <w:div w:id="1301114405">
              <w:marLeft w:val="0"/>
              <w:marRight w:val="0"/>
              <w:marTop w:val="0"/>
              <w:marBottom w:val="0"/>
              <w:divBdr>
                <w:top w:val="none" w:sz="0" w:space="0" w:color="auto"/>
                <w:left w:val="none" w:sz="0" w:space="0" w:color="auto"/>
                <w:bottom w:val="none" w:sz="0" w:space="0" w:color="auto"/>
                <w:right w:val="none" w:sz="0" w:space="0" w:color="auto"/>
              </w:divBdr>
            </w:div>
            <w:div w:id="1380981454">
              <w:marLeft w:val="0"/>
              <w:marRight w:val="0"/>
              <w:marTop w:val="0"/>
              <w:marBottom w:val="0"/>
              <w:divBdr>
                <w:top w:val="none" w:sz="0" w:space="0" w:color="auto"/>
                <w:left w:val="none" w:sz="0" w:space="0" w:color="auto"/>
                <w:bottom w:val="none" w:sz="0" w:space="0" w:color="auto"/>
                <w:right w:val="none" w:sz="0" w:space="0" w:color="auto"/>
              </w:divBdr>
            </w:div>
            <w:div w:id="1393771074">
              <w:marLeft w:val="0"/>
              <w:marRight w:val="0"/>
              <w:marTop w:val="0"/>
              <w:marBottom w:val="0"/>
              <w:divBdr>
                <w:top w:val="none" w:sz="0" w:space="0" w:color="auto"/>
                <w:left w:val="none" w:sz="0" w:space="0" w:color="auto"/>
                <w:bottom w:val="none" w:sz="0" w:space="0" w:color="auto"/>
                <w:right w:val="none" w:sz="0" w:space="0" w:color="auto"/>
              </w:divBdr>
            </w:div>
            <w:div w:id="1463037494">
              <w:marLeft w:val="0"/>
              <w:marRight w:val="0"/>
              <w:marTop w:val="0"/>
              <w:marBottom w:val="0"/>
              <w:divBdr>
                <w:top w:val="none" w:sz="0" w:space="0" w:color="auto"/>
                <w:left w:val="none" w:sz="0" w:space="0" w:color="auto"/>
                <w:bottom w:val="none" w:sz="0" w:space="0" w:color="auto"/>
                <w:right w:val="none" w:sz="0" w:space="0" w:color="auto"/>
              </w:divBdr>
            </w:div>
            <w:div w:id="1883445796">
              <w:marLeft w:val="0"/>
              <w:marRight w:val="0"/>
              <w:marTop w:val="0"/>
              <w:marBottom w:val="0"/>
              <w:divBdr>
                <w:top w:val="none" w:sz="0" w:space="0" w:color="auto"/>
                <w:left w:val="none" w:sz="0" w:space="0" w:color="auto"/>
                <w:bottom w:val="none" w:sz="0" w:space="0" w:color="auto"/>
                <w:right w:val="none" w:sz="0" w:space="0" w:color="auto"/>
              </w:divBdr>
            </w:div>
            <w:div w:id="1932856998">
              <w:marLeft w:val="0"/>
              <w:marRight w:val="0"/>
              <w:marTop w:val="0"/>
              <w:marBottom w:val="0"/>
              <w:divBdr>
                <w:top w:val="none" w:sz="0" w:space="0" w:color="auto"/>
                <w:left w:val="none" w:sz="0" w:space="0" w:color="auto"/>
                <w:bottom w:val="none" w:sz="0" w:space="0" w:color="auto"/>
                <w:right w:val="none" w:sz="0" w:space="0" w:color="auto"/>
              </w:divBdr>
            </w:div>
            <w:div w:id="204232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76913">
      <w:bodyDiv w:val="1"/>
      <w:marLeft w:val="0"/>
      <w:marRight w:val="0"/>
      <w:marTop w:val="0"/>
      <w:marBottom w:val="0"/>
      <w:divBdr>
        <w:top w:val="none" w:sz="0" w:space="0" w:color="auto"/>
        <w:left w:val="none" w:sz="0" w:space="0" w:color="auto"/>
        <w:bottom w:val="none" w:sz="0" w:space="0" w:color="auto"/>
        <w:right w:val="none" w:sz="0" w:space="0" w:color="auto"/>
      </w:divBdr>
      <w:divsChild>
        <w:div w:id="1854176753">
          <w:marLeft w:val="0"/>
          <w:marRight w:val="0"/>
          <w:marTop w:val="0"/>
          <w:marBottom w:val="0"/>
          <w:divBdr>
            <w:top w:val="none" w:sz="0" w:space="0" w:color="auto"/>
            <w:left w:val="none" w:sz="0" w:space="0" w:color="auto"/>
            <w:bottom w:val="none" w:sz="0" w:space="0" w:color="auto"/>
            <w:right w:val="none" w:sz="0" w:space="0" w:color="auto"/>
          </w:divBdr>
          <w:divsChild>
            <w:div w:id="627593491">
              <w:marLeft w:val="0"/>
              <w:marRight w:val="0"/>
              <w:marTop w:val="0"/>
              <w:marBottom w:val="0"/>
              <w:divBdr>
                <w:top w:val="none" w:sz="0" w:space="0" w:color="auto"/>
                <w:left w:val="none" w:sz="0" w:space="0" w:color="auto"/>
                <w:bottom w:val="none" w:sz="0" w:space="0" w:color="auto"/>
                <w:right w:val="none" w:sz="0" w:space="0" w:color="auto"/>
              </w:divBdr>
            </w:div>
            <w:div w:id="907300735">
              <w:marLeft w:val="0"/>
              <w:marRight w:val="0"/>
              <w:marTop w:val="0"/>
              <w:marBottom w:val="0"/>
              <w:divBdr>
                <w:top w:val="none" w:sz="0" w:space="0" w:color="auto"/>
                <w:left w:val="none" w:sz="0" w:space="0" w:color="auto"/>
                <w:bottom w:val="none" w:sz="0" w:space="0" w:color="auto"/>
                <w:right w:val="none" w:sz="0" w:space="0" w:color="auto"/>
              </w:divBdr>
            </w:div>
            <w:div w:id="1063213955">
              <w:marLeft w:val="0"/>
              <w:marRight w:val="0"/>
              <w:marTop w:val="0"/>
              <w:marBottom w:val="0"/>
              <w:divBdr>
                <w:top w:val="none" w:sz="0" w:space="0" w:color="auto"/>
                <w:left w:val="none" w:sz="0" w:space="0" w:color="auto"/>
                <w:bottom w:val="none" w:sz="0" w:space="0" w:color="auto"/>
                <w:right w:val="none" w:sz="0" w:space="0" w:color="auto"/>
              </w:divBdr>
            </w:div>
            <w:div w:id="1360424659">
              <w:marLeft w:val="0"/>
              <w:marRight w:val="0"/>
              <w:marTop w:val="0"/>
              <w:marBottom w:val="0"/>
              <w:divBdr>
                <w:top w:val="none" w:sz="0" w:space="0" w:color="auto"/>
                <w:left w:val="none" w:sz="0" w:space="0" w:color="auto"/>
                <w:bottom w:val="none" w:sz="0" w:space="0" w:color="auto"/>
                <w:right w:val="none" w:sz="0" w:space="0" w:color="auto"/>
              </w:divBdr>
            </w:div>
            <w:div w:id="1516381436">
              <w:marLeft w:val="0"/>
              <w:marRight w:val="0"/>
              <w:marTop w:val="0"/>
              <w:marBottom w:val="0"/>
              <w:divBdr>
                <w:top w:val="none" w:sz="0" w:space="0" w:color="auto"/>
                <w:left w:val="none" w:sz="0" w:space="0" w:color="auto"/>
                <w:bottom w:val="none" w:sz="0" w:space="0" w:color="auto"/>
                <w:right w:val="none" w:sz="0" w:space="0" w:color="auto"/>
              </w:divBdr>
            </w:div>
            <w:div w:id="1695963432">
              <w:marLeft w:val="0"/>
              <w:marRight w:val="0"/>
              <w:marTop w:val="0"/>
              <w:marBottom w:val="0"/>
              <w:divBdr>
                <w:top w:val="none" w:sz="0" w:space="0" w:color="auto"/>
                <w:left w:val="none" w:sz="0" w:space="0" w:color="auto"/>
                <w:bottom w:val="none" w:sz="0" w:space="0" w:color="auto"/>
                <w:right w:val="none" w:sz="0" w:space="0" w:color="auto"/>
              </w:divBdr>
            </w:div>
            <w:div w:id="1731345036">
              <w:marLeft w:val="0"/>
              <w:marRight w:val="0"/>
              <w:marTop w:val="0"/>
              <w:marBottom w:val="0"/>
              <w:divBdr>
                <w:top w:val="none" w:sz="0" w:space="0" w:color="auto"/>
                <w:left w:val="none" w:sz="0" w:space="0" w:color="auto"/>
                <w:bottom w:val="none" w:sz="0" w:space="0" w:color="auto"/>
                <w:right w:val="none" w:sz="0" w:space="0" w:color="auto"/>
              </w:divBdr>
            </w:div>
            <w:div w:id="1852060074">
              <w:marLeft w:val="0"/>
              <w:marRight w:val="0"/>
              <w:marTop w:val="0"/>
              <w:marBottom w:val="0"/>
              <w:divBdr>
                <w:top w:val="none" w:sz="0" w:space="0" w:color="auto"/>
                <w:left w:val="none" w:sz="0" w:space="0" w:color="auto"/>
                <w:bottom w:val="none" w:sz="0" w:space="0" w:color="auto"/>
                <w:right w:val="none" w:sz="0" w:space="0" w:color="auto"/>
              </w:divBdr>
            </w:div>
            <w:div w:id="1868135742">
              <w:marLeft w:val="0"/>
              <w:marRight w:val="0"/>
              <w:marTop w:val="0"/>
              <w:marBottom w:val="0"/>
              <w:divBdr>
                <w:top w:val="none" w:sz="0" w:space="0" w:color="auto"/>
                <w:left w:val="none" w:sz="0" w:space="0" w:color="auto"/>
                <w:bottom w:val="none" w:sz="0" w:space="0" w:color="auto"/>
                <w:right w:val="none" w:sz="0" w:space="0" w:color="auto"/>
              </w:divBdr>
            </w:div>
            <w:div w:id="196773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6117">
      <w:bodyDiv w:val="1"/>
      <w:marLeft w:val="0"/>
      <w:marRight w:val="0"/>
      <w:marTop w:val="0"/>
      <w:marBottom w:val="0"/>
      <w:divBdr>
        <w:top w:val="none" w:sz="0" w:space="0" w:color="auto"/>
        <w:left w:val="none" w:sz="0" w:space="0" w:color="auto"/>
        <w:bottom w:val="none" w:sz="0" w:space="0" w:color="auto"/>
        <w:right w:val="none" w:sz="0" w:space="0" w:color="auto"/>
      </w:divBdr>
      <w:divsChild>
        <w:div w:id="166598465">
          <w:marLeft w:val="0"/>
          <w:marRight w:val="0"/>
          <w:marTop w:val="0"/>
          <w:marBottom w:val="0"/>
          <w:divBdr>
            <w:top w:val="none" w:sz="0" w:space="0" w:color="auto"/>
            <w:left w:val="none" w:sz="0" w:space="0" w:color="auto"/>
            <w:bottom w:val="none" w:sz="0" w:space="0" w:color="auto"/>
            <w:right w:val="none" w:sz="0" w:space="0" w:color="auto"/>
          </w:divBdr>
        </w:div>
        <w:div w:id="600526706">
          <w:marLeft w:val="0"/>
          <w:marRight w:val="0"/>
          <w:marTop w:val="0"/>
          <w:marBottom w:val="0"/>
          <w:divBdr>
            <w:top w:val="none" w:sz="0" w:space="0" w:color="auto"/>
            <w:left w:val="none" w:sz="0" w:space="0" w:color="auto"/>
            <w:bottom w:val="none" w:sz="0" w:space="0" w:color="auto"/>
            <w:right w:val="none" w:sz="0" w:space="0" w:color="auto"/>
          </w:divBdr>
        </w:div>
        <w:div w:id="746994622">
          <w:marLeft w:val="0"/>
          <w:marRight w:val="0"/>
          <w:marTop w:val="0"/>
          <w:marBottom w:val="0"/>
          <w:divBdr>
            <w:top w:val="none" w:sz="0" w:space="0" w:color="auto"/>
            <w:left w:val="none" w:sz="0" w:space="0" w:color="auto"/>
            <w:bottom w:val="none" w:sz="0" w:space="0" w:color="auto"/>
            <w:right w:val="none" w:sz="0" w:space="0" w:color="auto"/>
          </w:divBdr>
        </w:div>
        <w:div w:id="968710429">
          <w:marLeft w:val="0"/>
          <w:marRight w:val="0"/>
          <w:marTop w:val="0"/>
          <w:marBottom w:val="0"/>
          <w:divBdr>
            <w:top w:val="none" w:sz="0" w:space="0" w:color="auto"/>
            <w:left w:val="none" w:sz="0" w:space="0" w:color="auto"/>
            <w:bottom w:val="none" w:sz="0" w:space="0" w:color="auto"/>
            <w:right w:val="none" w:sz="0" w:space="0" w:color="auto"/>
          </w:divBdr>
        </w:div>
        <w:div w:id="1091127986">
          <w:marLeft w:val="0"/>
          <w:marRight w:val="0"/>
          <w:marTop w:val="0"/>
          <w:marBottom w:val="0"/>
          <w:divBdr>
            <w:top w:val="none" w:sz="0" w:space="0" w:color="auto"/>
            <w:left w:val="none" w:sz="0" w:space="0" w:color="auto"/>
            <w:bottom w:val="none" w:sz="0" w:space="0" w:color="auto"/>
            <w:right w:val="none" w:sz="0" w:space="0" w:color="auto"/>
          </w:divBdr>
        </w:div>
        <w:div w:id="1336493840">
          <w:marLeft w:val="0"/>
          <w:marRight w:val="0"/>
          <w:marTop w:val="0"/>
          <w:marBottom w:val="0"/>
          <w:divBdr>
            <w:top w:val="none" w:sz="0" w:space="0" w:color="auto"/>
            <w:left w:val="none" w:sz="0" w:space="0" w:color="auto"/>
            <w:bottom w:val="none" w:sz="0" w:space="0" w:color="auto"/>
            <w:right w:val="none" w:sz="0" w:space="0" w:color="auto"/>
          </w:divBdr>
        </w:div>
        <w:div w:id="1336566761">
          <w:marLeft w:val="0"/>
          <w:marRight w:val="0"/>
          <w:marTop w:val="0"/>
          <w:marBottom w:val="0"/>
          <w:divBdr>
            <w:top w:val="none" w:sz="0" w:space="0" w:color="auto"/>
            <w:left w:val="none" w:sz="0" w:space="0" w:color="auto"/>
            <w:bottom w:val="none" w:sz="0" w:space="0" w:color="auto"/>
            <w:right w:val="none" w:sz="0" w:space="0" w:color="auto"/>
          </w:divBdr>
        </w:div>
        <w:div w:id="1527480024">
          <w:marLeft w:val="0"/>
          <w:marRight w:val="0"/>
          <w:marTop w:val="0"/>
          <w:marBottom w:val="0"/>
          <w:divBdr>
            <w:top w:val="none" w:sz="0" w:space="0" w:color="auto"/>
            <w:left w:val="none" w:sz="0" w:space="0" w:color="auto"/>
            <w:bottom w:val="none" w:sz="0" w:space="0" w:color="auto"/>
            <w:right w:val="none" w:sz="0" w:space="0" w:color="auto"/>
          </w:divBdr>
        </w:div>
        <w:div w:id="1702629400">
          <w:marLeft w:val="0"/>
          <w:marRight w:val="0"/>
          <w:marTop w:val="0"/>
          <w:marBottom w:val="0"/>
          <w:divBdr>
            <w:top w:val="none" w:sz="0" w:space="0" w:color="auto"/>
            <w:left w:val="none" w:sz="0" w:space="0" w:color="auto"/>
            <w:bottom w:val="none" w:sz="0" w:space="0" w:color="auto"/>
            <w:right w:val="none" w:sz="0" w:space="0" w:color="auto"/>
          </w:divBdr>
        </w:div>
        <w:div w:id="1910727889">
          <w:marLeft w:val="0"/>
          <w:marRight w:val="0"/>
          <w:marTop w:val="0"/>
          <w:marBottom w:val="0"/>
          <w:divBdr>
            <w:top w:val="none" w:sz="0" w:space="0" w:color="auto"/>
            <w:left w:val="none" w:sz="0" w:space="0" w:color="auto"/>
            <w:bottom w:val="none" w:sz="0" w:space="0" w:color="auto"/>
            <w:right w:val="none" w:sz="0" w:space="0" w:color="auto"/>
          </w:divBdr>
        </w:div>
        <w:div w:id="2101560290">
          <w:marLeft w:val="0"/>
          <w:marRight w:val="0"/>
          <w:marTop w:val="0"/>
          <w:marBottom w:val="0"/>
          <w:divBdr>
            <w:top w:val="none" w:sz="0" w:space="0" w:color="auto"/>
            <w:left w:val="none" w:sz="0" w:space="0" w:color="auto"/>
            <w:bottom w:val="none" w:sz="0" w:space="0" w:color="auto"/>
            <w:right w:val="none" w:sz="0" w:space="0" w:color="auto"/>
          </w:divBdr>
        </w:div>
      </w:divsChild>
    </w:div>
    <w:div w:id="1125201260">
      <w:bodyDiv w:val="1"/>
      <w:marLeft w:val="0"/>
      <w:marRight w:val="0"/>
      <w:marTop w:val="0"/>
      <w:marBottom w:val="0"/>
      <w:divBdr>
        <w:top w:val="none" w:sz="0" w:space="0" w:color="auto"/>
        <w:left w:val="none" w:sz="0" w:space="0" w:color="auto"/>
        <w:bottom w:val="none" w:sz="0" w:space="0" w:color="auto"/>
        <w:right w:val="none" w:sz="0" w:space="0" w:color="auto"/>
      </w:divBdr>
    </w:div>
    <w:div w:id="1294865483">
      <w:bodyDiv w:val="1"/>
      <w:marLeft w:val="0"/>
      <w:marRight w:val="0"/>
      <w:marTop w:val="0"/>
      <w:marBottom w:val="0"/>
      <w:divBdr>
        <w:top w:val="none" w:sz="0" w:space="0" w:color="auto"/>
        <w:left w:val="none" w:sz="0" w:space="0" w:color="auto"/>
        <w:bottom w:val="none" w:sz="0" w:space="0" w:color="auto"/>
        <w:right w:val="none" w:sz="0" w:space="0" w:color="auto"/>
      </w:divBdr>
      <w:divsChild>
        <w:div w:id="132600663">
          <w:marLeft w:val="0"/>
          <w:marRight w:val="0"/>
          <w:marTop w:val="0"/>
          <w:marBottom w:val="0"/>
          <w:divBdr>
            <w:top w:val="none" w:sz="0" w:space="0" w:color="auto"/>
            <w:left w:val="none" w:sz="0" w:space="0" w:color="auto"/>
            <w:bottom w:val="none" w:sz="0" w:space="0" w:color="auto"/>
            <w:right w:val="none" w:sz="0" w:space="0" w:color="auto"/>
          </w:divBdr>
        </w:div>
        <w:div w:id="143283021">
          <w:marLeft w:val="0"/>
          <w:marRight w:val="0"/>
          <w:marTop w:val="0"/>
          <w:marBottom w:val="0"/>
          <w:divBdr>
            <w:top w:val="none" w:sz="0" w:space="0" w:color="auto"/>
            <w:left w:val="none" w:sz="0" w:space="0" w:color="auto"/>
            <w:bottom w:val="none" w:sz="0" w:space="0" w:color="auto"/>
            <w:right w:val="none" w:sz="0" w:space="0" w:color="auto"/>
          </w:divBdr>
        </w:div>
        <w:div w:id="152379021">
          <w:marLeft w:val="0"/>
          <w:marRight w:val="0"/>
          <w:marTop w:val="0"/>
          <w:marBottom w:val="0"/>
          <w:divBdr>
            <w:top w:val="none" w:sz="0" w:space="0" w:color="auto"/>
            <w:left w:val="none" w:sz="0" w:space="0" w:color="auto"/>
            <w:bottom w:val="none" w:sz="0" w:space="0" w:color="auto"/>
            <w:right w:val="none" w:sz="0" w:space="0" w:color="auto"/>
          </w:divBdr>
        </w:div>
        <w:div w:id="292832596">
          <w:marLeft w:val="0"/>
          <w:marRight w:val="0"/>
          <w:marTop w:val="0"/>
          <w:marBottom w:val="0"/>
          <w:divBdr>
            <w:top w:val="none" w:sz="0" w:space="0" w:color="auto"/>
            <w:left w:val="none" w:sz="0" w:space="0" w:color="auto"/>
            <w:bottom w:val="none" w:sz="0" w:space="0" w:color="auto"/>
            <w:right w:val="none" w:sz="0" w:space="0" w:color="auto"/>
          </w:divBdr>
        </w:div>
        <w:div w:id="567033619">
          <w:marLeft w:val="0"/>
          <w:marRight w:val="0"/>
          <w:marTop w:val="0"/>
          <w:marBottom w:val="0"/>
          <w:divBdr>
            <w:top w:val="none" w:sz="0" w:space="0" w:color="auto"/>
            <w:left w:val="none" w:sz="0" w:space="0" w:color="auto"/>
            <w:bottom w:val="none" w:sz="0" w:space="0" w:color="auto"/>
            <w:right w:val="none" w:sz="0" w:space="0" w:color="auto"/>
          </w:divBdr>
        </w:div>
        <w:div w:id="931621829">
          <w:marLeft w:val="0"/>
          <w:marRight w:val="0"/>
          <w:marTop w:val="0"/>
          <w:marBottom w:val="0"/>
          <w:divBdr>
            <w:top w:val="none" w:sz="0" w:space="0" w:color="auto"/>
            <w:left w:val="none" w:sz="0" w:space="0" w:color="auto"/>
            <w:bottom w:val="none" w:sz="0" w:space="0" w:color="auto"/>
            <w:right w:val="none" w:sz="0" w:space="0" w:color="auto"/>
          </w:divBdr>
        </w:div>
        <w:div w:id="1054232869">
          <w:marLeft w:val="0"/>
          <w:marRight w:val="0"/>
          <w:marTop w:val="0"/>
          <w:marBottom w:val="0"/>
          <w:divBdr>
            <w:top w:val="none" w:sz="0" w:space="0" w:color="auto"/>
            <w:left w:val="none" w:sz="0" w:space="0" w:color="auto"/>
            <w:bottom w:val="none" w:sz="0" w:space="0" w:color="auto"/>
            <w:right w:val="none" w:sz="0" w:space="0" w:color="auto"/>
          </w:divBdr>
        </w:div>
        <w:div w:id="1156264334">
          <w:marLeft w:val="0"/>
          <w:marRight w:val="0"/>
          <w:marTop w:val="0"/>
          <w:marBottom w:val="0"/>
          <w:divBdr>
            <w:top w:val="none" w:sz="0" w:space="0" w:color="auto"/>
            <w:left w:val="none" w:sz="0" w:space="0" w:color="auto"/>
            <w:bottom w:val="none" w:sz="0" w:space="0" w:color="auto"/>
            <w:right w:val="none" w:sz="0" w:space="0" w:color="auto"/>
          </w:divBdr>
        </w:div>
        <w:div w:id="1373575088">
          <w:marLeft w:val="0"/>
          <w:marRight w:val="0"/>
          <w:marTop w:val="0"/>
          <w:marBottom w:val="0"/>
          <w:divBdr>
            <w:top w:val="none" w:sz="0" w:space="0" w:color="auto"/>
            <w:left w:val="none" w:sz="0" w:space="0" w:color="auto"/>
            <w:bottom w:val="none" w:sz="0" w:space="0" w:color="auto"/>
            <w:right w:val="none" w:sz="0" w:space="0" w:color="auto"/>
          </w:divBdr>
        </w:div>
        <w:div w:id="1458723784">
          <w:marLeft w:val="0"/>
          <w:marRight w:val="0"/>
          <w:marTop w:val="0"/>
          <w:marBottom w:val="0"/>
          <w:divBdr>
            <w:top w:val="none" w:sz="0" w:space="0" w:color="auto"/>
            <w:left w:val="none" w:sz="0" w:space="0" w:color="auto"/>
            <w:bottom w:val="none" w:sz="0" w:space="0" w:color="auto"/>
            <w:right w:val="none" w:sz="0" w:space="0" w:color="auto"/>
          </w:divBdr>
        </w:div>
        <w:div w:id="1618566766">
          <w:marLeft w:val="0"/>
          <w:marRight w:val="0"/>
          <w:marTop w:val="0"/>
          <w:marBottom w:val="0"/>
          <w:divBdr>
            <w:top w:val="none" w:sz="0" w:space="0" w:color="auto"/>
            <w:left w:val="none" w:sz="0" w:space="0" w:color="auto"/>
            <w:bottom w:val="none" w:sz="0" w:space="0" w:color="auto"/>
            <w:right w:val="none" w:sz="0" w:space="0" w:color="auto"/>
          </w:divBdr>
        </w:div>
      </w:divsChild>
    </w:div>
    <w:div w:id="1457217689">
      <w:bodyDiv w:val="1"/>
      <w:marLeft w:val="0"/>
      <w:marRight w:val="0"/>
      <w:marTop w:val="0"/>
      <w:marBottom w:val="0"/>
      <w:divBdr>
        <w:top w:val="none" w:sz="0" w:space="0" w:color="auto"/>
        <w:left w:val="none" w:sz="0" w:space="0" w:color="auto"/>
        <w:bottom w:val="none" w:sz="0" w:space="0" w:color="auto"/>
        <w:right w:val="none" w:sz="0" w:space="0" w:color="auto"/>
      </w:divBdr>
      <w:divsChild>
        <w:div w:id="55131350">
          <w:marLeft w:val="0"/>
          <w:marRight w:val="0"/>
          <w:marTop w:val="0"/>
          <w:marBottom w:val="0"/>
          <w:divBdr>
            <w:top w:val="none" w:sz="0" w:space="0" w:color="auto"/>
            <w:left w:val="none" w:sz="0" w:space="0" w:color="auto"/>
            <w:bottom w:val="none" w:sz="0" w:space="0" w:color="auto"/>
            <w:right w:val="none" w:sz="0" w:space="0" w:color="auto"/>
          </w:divBdr>
        </w:div>
        <w:div w:id="85537651">
          <w:marLeft w:val="0"/>
          <w:marRight w:val="0"/>
          <w:marTop w:val="0"/>
          <w:marBottom w:val="0"/>
          <w:divBdr>
            <w:top w:val="none" w:sz="0" w:space="0" w:color="auto"/>
            <w:left w:val="none" w:sz="0" w:space="0" w:color="auto"/>
            <w:bottom w:val="none" w:sz="0" w:space="0" w:color="auto"/>
            <w:right w:val="none" w:sz="0" w:space="0" w:color="auto"/>
          </w:divBdr>
        </w:div>
        <w:div w:id="204101580">
          <w:marLeft w:val="0"/>
          <w:marRight w:val="0"/>
          <w:marTop w:val="0"/>
          <w:marBottom w:val="0"/>
          <w:divBdr>
            <w:top w:val="none" w:sz="0" w:space="0" w:color="auto"/>
            <w:left w:val="none" w:sz="0" w:space="0" w:color="auto"/>
            <w:bottom w:val="none" w:sz="0" w:space="0" w:color="auto"/>
            <w:right w:val="none" w:sz="0" w:space="0" w:color="auto"/>
          </w:divBdr>
        </w:div>
        <w:div w:id="263271414">
          <w:marLeft w:val="0"/>
          <w:marRight w:val="0"/>
          <w:marTop w:val="0"/>
          <w:marBottom w:val="0"/>
          <w:divBdr>
            <w:top w:val="none" w:sz="0" w:space="0" w:color="auto"/>
            <w:left w:val="none" w:sz="0" w:space="0" w:color="auto"/>
            <w:bottom w:val="none" w:sz="0" w:space="0" w:color="auto"/>
            <w:right w:val="none" w:sz="0" w:space="0" w:color="auto"/>
          </w:divBdr>
        </w:div>
        <w:div w:id="567958818">
          <w:marLeft w:val="0"/>
          <w:marRight w:val="0"/>
          <w:marTop w:val="0"/>
          <w:marBottom w:val="0"/>
          <w:divBdr>
            <w:top w:val="none" w:sz="0" w:space="0" w:color="auto"/>
            <w:left w:val="none" w:sz="0" w:space="0" w:color="auto"/>
            <w:bottom w:val="none" w:sz="0" w:space="0" w:color="auto"/>
            <w:right w:val="none" w:sz="0" w:space="0" w:color="auto"/>
          </w:divBdr>
        </w:div>
        <w:div w:id="766539388">
          <w:marLeft w:val="0"/>
          <w:marRight w:val="0"/>
          <w:marTop w:val="0"/>
          <w:marBottom w:val="0"/>
          <w:divBdr>
            <w:top w:val="none" w:sz="0" w:space="0" w:color="auto"/>
            <w:left w:val="none" w:sz="0" w:space="0" w:color="auto"/>
            <w:bottom w:val="none" w:sz="0" w:space="0" w:color="auto"/>
            <w:right w:val="none" w:sz="0" w:space="0" w:color="auto"/>
          </w:divBdr>
        </w:div>
        <w:div w:id="886793292">
          <w:marLeft w:val="0"/>
          <w:marRight w:val="0"/>
          <w:marTop w:val="0"/>
          <w:marBottom w:val="0"/>
          <w:divBdr>
            <w:top w:val="none" w:sz="0" w:space="0" w:color="auto"/>
            <w:left w:val="none" w:sz="0" w:space="0" w:color="auto"/>
            <w:bottom w:val="none" w:sz="0" w:space="0" w:color="auto"/>
            <w:right w:val="none" w:sz="0" w:space="0" w:color="auto"/>
          </w:divBdr>
        </w:div>
        <w:div w:id="1380516832">
          <w:marLeft w:val="0"/>
          <w:marRight w:val="0"/>
          <w:marTop w:val="0"/>
          <w:marBottom w:val="0"/>
          <w:divBdr>
            <w:top w:val="none" w:sz="0" w:space="0" w:color="auto"/>
            <w:left w:val="none" w:sz="0" w:space="0" w:color="auto"/>
            <w:bottom w:val="none" w:sz="0" w:space="0" w:color="auto"/>
            <w:right w:val="none" w:sz="0" w:space="0" w:color="auto"/>
          </w:divBdr>
        </w:div>
        <w:div w:id="1780831533">
          <w:marLeft w:val="0"/>
          <w:marRight w:val="0"/>
          <w:marTop w:val="0"/>
          <w:marBottom w:val="0"/>
          <w:divBdr>
            <w:top w:val="none" w:sz="0" w:space="0" w:color="auto"/>
            <w:left w:val="none" w:sz="0" w:space="0" w:color="auto"/>
            <w:bottom w:val="none" w:sz="0" w:space="0" w:color="auto"/>
            <w:right w:val="none" w:sz="0" w:space="0" w:color="auto"/>
          </w:divBdr>
        </w:div>
        <w:div w:id="1899510421">
          <w:marLeft w:val="0"/>
          <w:marRight w:val="0"/>
          <w:marTop w:val="0"/>
          <w:marBottom w:val="0"/>
          <w:divBdr>
            <w:top w:val="none" w:sz="0" w:space="0" w:color="auto"/>
            <w:left w:val="none" w:sz="0" w:space="0" w:color="auto"/>
            <w:bottom w:val="none" w:sz="0" w:space="0" w:color="auto"/>
            <w:right w:val="none" w:sz="0" w:space="0" w:color="auto"/>
          </w:divBdr>
        </w:div>
        <w:div w:id="2010450169">
          <w:marLeft w:val="0"/>
          <w:marRight w:val="0"/>
          <w:marTop w:val="0"/>
          <w:marBottom w:val="0"/>
          <w:divBdr>
            <w:top w:val="none" w:sz="0" w:space="0" w:color="auto"/>
            <w:left w:val="none" w:sz="0" w:space="0" w:color="auto"/>
            <w:bottom w:val="none" w:sz="0" w:space="0" w:color="auto"/>
            <w:right w:val="none" w:sz="0" w:space="0" w:color="auto"/>
          </w:divBdr>
        </w:div>
      </w:divsChild>
    </w:div>
    <w:div w:id="2056808242">
      <w:bodyDiv w:val="1"/>
      <w:marLeft w:val="0"/>
      <w:marRight w:val="0"/>
      <w:marTop w:val="0"/>
      <w:marBottom w:val="0"/>
      <w:divBdr>
        <w:top w:val="none" w:sz="0" w:space="0" w:color="auto"/>
        <w:left w:val="none" w:sz="0" w:space="0" w:color="auto"/>
        <w:bottom w:val="none" w:sz="0" w:space="0" w:color="auto"/>
        <w:right w:val="none" w:sz="0" w:space="0" w:color="auto"/>
      </w:divBdr>
      <w:divsChild>
        <w:div w:id="1655791906">
          <w:marLeft w:val="0"/>
          <w:marRight w:val="0"/>
          <w:marTop w:val="0"/>
          <w:marBottom w:val="0"/>
          <w:divBdr>
            <w:top w:val="none" w:sz="0" w:space="0" w:color="auto"/>
            <w:left w:val="none" w:sz="0" w:space="0" w:color="auto"/>
            <w:bottom w:val="none" w:sz="0" w:space="0" w:color="auto"/>
            <w:right w:val="none" w:sz="0" w:space="0" w:color="auto"/>
          </w:divBdr>
          <w:divsChild>
            <w:div w:id="6103915">
              <w:marLeft w:val="0"/>
              <w:marRight w:val="0"/>
              <w:marTop w:val="0"/>
              <w:marBottom w:val="0"/>
              <w:divBdr>
                <w:top w:val="none" w:sz="0" w:space="0" w:color="auto"/>
                <w:left w:val="none" w:sz="0" w:space="0" w:color="auto"/>
                <w:bottom w:val="none" w:sz="0" w:space="0" w:color="auto"/>
                <w:right w:val="none" w:sz="0" w:space="0" w:color="auto"/>
              </w:divBdr>
            </w:div>
            <w:div w:id="216093686">
              <w:marLeft w:val="0"/>
              <w:marRight w:val="0"/>
              <w:marTop w:val="0"/>
              <w:marBottom w:val="0"/>
              <w:divBdr>
                <w:top w:val="none" w:sz="0" w:space="0" w:color="auto"/>
                <w:left w:val="none" w:sz="0" w:space="0" w:color="auto"/>
                <w:bottom w:val="none" w:sz="0" w:space="0" w:color="auto"/>
                <w:right w:val="none" w:sz="0" w:space="0" w:color="auto"/>
              </w:divBdr>
            </w:div>
            <w:div w:id="623082501">
              <w:marLeft w:val="0"/>
              <w:marRight w:val="0"/>
              <w:marTop w:val="0"/>
              <w:marBottom w:val="0"/>
              <w:divBdr>
                <w:top w:val="none" w:sz="0" w:space="0" w:color="auto"/>
                <w:left w:val="none" w:sz="0" w:space="0" w:color="auto"/>
                <w:bottom w:val="none" w:sz="0" w:space="0" w:color="auto"/>
                <w:right w:val="none" w:sz="0" w:space="0" w:color="auto"/>
              </w:divBdr>
            </w:div>
            <w:div w:id="678393416">
              <w:marLeft w:val="0"/>
              <w:marRight w:val="0"/>
              <w:marTop w:val="0"/>
              <w:marBottom w:val="0"/>
              <w:divBdr>
                <w:top w:val="none" w:sz="0" w:space="0" w:color="auto"/>
                <w:left w:val="none" w:sz="0" w:space="0" w:color="auto"/>
                <w:bottom w:val="none" w:sz="0" w:space="0" w:color="auto"/>
                <w:right w:val="none" w:sz="0" w:space="0" w:color="auto"/>
              </w:divBdr>
            </w:div>
            <w:div w:id="1331251168">
              <w:marLeft w:val="0"/>
              <w:marRight w:val="0"/>
              <w:marTop w:val="0"/>
              <w:marBottom w:val="0"/>
              <w:divBdr>
                <w:top w:val="none" w:sz="0" w:space="0" w:color="auto"/>
                <w:left w:val="none" w:sz="0" w:space="0" w:color="auto"/>
                <w:bottom w:val="none" w:sz="0" w:space="0" w:color="auto"/>
                <w:right w:val="none" w:sz="0" w:space="0" w:color="auto"/>
              </w:divBdr>
            </w:div>
            <w:div w:id="1383017803">
              <w:marLeft w:val="0"/>
              <w:marRight w:val="0"/>
              <w:marTop w:val="0"/>
              <w:marBottom w:val="0"/>
              <w:divBdr>
                <w:top w:val="none" w:sz="0" w:space="0" w:color="auto"/>
                <w:left w:val="none" w:sz="0" w:space="0" w:color="auto"/>
                <w:bottom w:val="none" w:sz="0" w:space="0" w:color="auto"/>
                <w:right w:val="none" w:sz="0" w:space="0" w:color="auto"/>
              </w:divBdr>
            </w:div>
            <w:div w:id="14034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A4EB3-07A4-41EE-A1C9-E3CF87E1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3</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千葉県福祉人材確保･定着対策本部</vt:lpstr>
      <vt:lpstr>千葉県福祉人材確保･定着対策本部</vt:lpstr>
    </vt:vector>
  </TitlesOfParts>
  <LinksUpToDate>false</LinksUpToDate>
  <CharactersWithSpaces>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千葉県福祉人材確保･定着対策本部</dc:title>
  <cp:revision>34</cp:revision>
  <cp:lastPrinted>2014-04-04T06:07:00Z</cp:lastPrinted>
  <dcterms:created xsi:type="dcterms:W3CDTF">2014-01-16T07:35:00Z</dcterms:created>
  <dcterms:modified xsi:type="dcterms:W3CDTF">2014-04-04T06:08:00Z</dcterms:modified>
</cp:coreProperties>
</file>