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18C83" w14:textId="46B75E19" w:rsidR="00C55203" w:rsidRPr="00BA198F" w:rsidRDefault="00D53A6A" w:rsidP="00C55203">
      <w:pPr>
        <w:overflowPunct w:val="0"/>
        <w:jc w:val="center"/>
        <w:textAlignment w:val="baseline"/>
        <w:rPr>
          <w:rFonts w:ascii="ＭＳ ゴシック" w:eastAsia="ＭＳ ゴシック" w:hAnsi="ＭＳ ゴシック"/>
          <w:color w:val="000000"/>
          <w:spacing w:val="6"/>
          <w:kern w:val="0"/>
          <w:sz w:val="32"/>
          <w:szCs w:val="32"/>
        </w:rPr>
      </w:pPr>
      <w:r>
        <w:rPr>
          <w:rFonts w:ascii="ＭＳ ゴシック" w:eastAsia="ＭＳ ゴシック" w:hAnsi="ＭＳ ゴシック" w:cs="ＭＳ 明朝" w:hint="eastAsia"/>
          <w:noProof/>
          <w:color w:val="000000"/>
          <w:kern w:val="0"/>
          <w:sz w:val="32"/>
          <w:szCs w:val="32"/>
        </w:rPr>
        <mc:AlternateContent>
          <mc:Choice Requires="wps">
            <w:drawing>
              <wp:anchor distT="0" distB="0" distL="114300" distR="114300" simplePos="0" relativeHeight="251659264" behindDoc="0" locked="0" layoutInCell="1" allowOverlap="1" wp14:anchorId="03A1ACB8" wp14:editId="1651802D">
                <wp:simplePos x="0" y="0"/>
                <wp:positionH relativeFrom="margin">
                  <wp:align>left</wp:align>
                </wp:positionH>
                <wp:positionV relativeFrom="paragraph">
                  <wp:posOffset>-472440</wp:posOffset>
                </wp:positionV>
                <wp:extent cx="3781425" cy="447675"/>
                <wp:effectExtent l="0" t="0" r="28575" b="28575"/>
                <wp:wrapNone/>
                <wp:docPr id="326814458" name="正方形/長方形 1"/>
                <wp:cNvGraphicFramePr/>
                <a:graphic xmlns:a="http://schemas.openxmlformats.org/drawingml/2006/main">
                  <a:graphicData uri="http://schemas.microsoft.com/office/word/2010/wordprocessingShape">
                    <wps:wsp>
                      <wps:cNvSpPr/>
                      <wps:spPr>
                        <a:xfrm>
                          <a:off x="0" y="0"/>
                          <a:ext cx="3781425" cy="44767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360875" w14:textId="505E66F3" w:rsidR="00D53A6A" w:rsidRPr="00D53A6A" w:rsidRDefault="00D53A6A" w:rsidP="00D53A6A">
                            <w:pPr>
                              <w:spacing w:line="280" w:lineRule="exact"/>
                              <w:rPr>
                                <w:color w:val="000000" w:themeColor="text1"/>
                              </w:rPr>
                            </w:pPr>
                            <w:r w:rsidRPr="00D53A6A">
                              <w:rPr>
                                <w:rFonts w:hint="eastAsia"/>
                                <w:color w:val="000000" w:themeColor="text1"/>
                              </w:rPr>
                              <w:t>本</w:t>
                            </w:r>
                            <w:r>
                              <w:rPr>
                                <w:rFonts w:hint="eastAsia"/>
                                <w:color w:val="000000" w:themeColor="text1"/>
                              </w:rPr>
                              <w:t>仕様書は募集にあたって参考として配付するものであり、委託契約における仕様書とは異なる場合があります。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1ACB8" id="正方形/長方形 1" o:spid="_x0000_s1026" style="position:absolute;left:0;text-align:left;margin-left:0;margin-top:-37.2pt;width:297.75pt;height:3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" filled="f" strokecolor="black [3213]" strokeweight=".5pt">
                <v:textbox>
                  <w:txbxContent>
                    <w:p w14:paraId="37360875" w14:textId="505E66F3" w:rsidR="00D53A6A" w:rsidRPr="00D53A6A" w:rsidRDefault="00D53A6A" w:rsidP="00D53A6A">
                      <w:pPr>
                        <w:spacing w:line="280" w:lineRule="exact"/>
                        <w:rPr>
                          <w:color w:val="000000" w:themeColor="text1"/>
                        </w:rPr>
                      </w:pPr>
                      <w:r w:rsidRPr="00D53A6A">
                        <w:rPr>
                          <w:rFonts w:hint="eastAsia"/>
                          <w:color w:val="000000" w:themeColor="text1"/>
                        </w:rPr>
                        <w:t>本</w:t>
                      </w:r>
                      <w:r>
                        <w:rPr>
                          <w:rFonts w:hint="eastAsia"/>
                          <w:color w:val="000000" w:themeColor="text1"/>
                        </w:rPr>
                        <w:t>仕様書は募集にあたって参考として配付するものであり、委託契約における仕様書とは異なる場合があります。</w:t>
                      </w:r>
                    </w:p>
                  </w:txbxContent>
                </v:textbox>
                <w10:wrap anchorx="margin"/>
              </v:rect>
            </w:pict>
          </mc:Fallback>
        </mc:AlternateContent>
      </w:r>
      <w:r w:rsidR="00733618" w:rsidRPr="00BA198F">
        <w:rPr>
          <w:rFonts w:ascii="ＭＳ ゴシック" w:eastAsia="ＭＳ ゴシック" w:hAnsi="ＭＳ ゴシック" w:cs="ＭＳ 明朝" w:hint="eastAsia"/>
          <w:color w:val="000000"/>
          <w:kern w:val="0"/>
          <w:sz w:val="32"/>
          <w:szCs w:val="32"/>
        </w:rPr>
        <w:t>令和７年度</w:t>
      </w:r>
      <w:r w:rsidR="000B6991" w:rsidRPr="00BA198F">
        <w:rPr>
          <w:rFonts w:ascii="ＭＳ ゴシック" w:eastAsia="ＭＳ ゴシック" w:hAnsi="ＭＳ ゴシック" w:cs="ＭＳ 明朝" w:hint="eastAsia"/>
          <w:color w:val="000000"/>
          <w:kern w:val="0"/>
          <w:sz w:val="32"/>
          <w:szCs w:val="32"/>
        </w:rPr>
        <w:t>成年後見制度利用促進</w:t>
      </w:r>
      <w:r w:rsidR="00C55203" w:rsidRPr="00BA198F">
        <w:rPr>
          <w:rFonts w:ascii="ＭＳ ゴシック" w:eastAsia="ＭＳ ゴシック" w:hAnsi="ＭＳ ゴシック" w:cs="ＭＳ 明朝" w:hint="eastAsia"/>
          <w:color w:val="000000"/>
          <w:kern w:val="0"/>
          <w:sz w:val="32"/>
          <w:szCs w:val="32"/>
        </w:rPr>
        <w:t>事業</w:t>
      </w:r>
      <w:r w:rsidR="00D358CA">
        <w:rPr>
          <w:rFonts w:ascii="ＭＳ ゴシック" w:eastAsia="ＭＳ ゴシック" w:hAnsi="ＭＳ ゴシック" w:cs="ＭＳ 明朝" w:hint="eastAsia"/>
          <w:color w:val="000000"/>
          <w:kern w:val="0"/>
          <w:sz w:val="32"/>
          <w:szCs w:val="32"/>
        </w:rPr>
        <w:t xml:space="preserve">　</w:t>
      </w:r>
      <w:r w:rsidR="00C55203" w:rsidRPr="00BA198F">
        <w:rPr>
          <w:rFonts w:ascii="ＭＳ ゴシック" w:eastAsia="ＭＳ ゴシック" w:hAnsi="ＭＳ ゴシック" w:cs="ＭＳ 明朝" w:hint="eastAsia"/>
          <w:color w:val="000000"/>
          <w:kern w:val="0"/>
          <w:sz w:val="32"/>
          <w:szCs w:val="32"/>
        </w:rPr>
        <w:t>業務委託仕様書</w:t>
      </w:r>
    </w:p>
    <w:p w14:paraId="7B983EB3" w14:textId="77777777" w:rsidR="00C55203" w:rsidRDefault="00C55203" w:rsidP="00C55203">
      <w:pPr>
        <w:overflowPunct w:val="0"/>
        <w:textAlignment w:val="baseline"/>
        <w:rPr>
          <w:rFonts w:ascii="Times New Roman" w:hAnsi="Times New Roman" w:cs="ＭＳ 明朝"/>
          <w:b/>
          <w:bCs/>
          <w:color w:val="000000"/>
          <w:kern w:val="0"/>
          <w:sz w:val="24"/>
        </w:rPr>
      </w:pPr>
    </w:p>
    <w:p w14:paraId="1AAA5350" w14:textId="75BE32C2" w:rsidR="00C55203" w:rsidRPr="00BA198F" w:rsidRDefault="00C55203" w:rsidP="00C55203">
      <w:pPr>
        <w:overflowPunct w:val="0"/>
        <w:textAlignment w:val="baseline"/>
        <w:rPr>
          <w:rFonts w:ascii="ＭＳ ゴシック" w:eastAsia="ＭＳ ゴシック" w:hAnsi="ＭＳ ゴシック"/>
          <w:color w:val="000000"/>
          <w:spacing w:val="6"/>
          <w:kern w:val="0"/>
          <w:sz w:val="24"/>
        </w:rPr>
      </w:pPr>
      <w:r w:rsidRPr="00BA198F">
        <w:rPr>
          <w:rFonts w:ascii="ＭＳ ゴシック" w:eastAsia="ＭＳ ゴシック" w:hAnsi="ＭＳ ゴシック" w:cs="ＭＳ 明朝" w:hint="eastAsia"/>
          <w:color w:val="000000"/>
          <w:kern w:val="0"/>
          <w:sz w:val="24"/>
        </w:rPr>
        <w:t>１　目的</w:t>
      </w:r>
    </w:p>
    <w:p w14:paraId="134AE853" w14:textId="77777777" w:rsidR="00C55203" w:rsidRDefault="000B6991" w:rsidP="000B6991">
      <w:pPr>
        <w:overflowPunct w:val="0"/>
        <w:ind w:leftChars="200" w:left="420" w:firstLineChars="100" w:firstLine="240"/>
        <w:textAlignment w:val="baseline"/>
        <w:rPr>
          <w:rFonts w:ascii="Times New Roman" w:hAnsi="Times New Roman" w:cs="ＭＳ 明朝"/>
          <w:color w:val="000000"/>
          <w:kern w:val="0"/>
          <w:sz w:val="24"/>
        </w:rPr>
      </w:pPr>
      <w:r w:rsidRPr="000B6991">
        <w:rPr>
          <w:rFonts w:ascii="Times New Roman" w:hAnsi="Times New Roman" w:cs="ＭＳ 明朝" w:hint="eastAsia"/>
          <w:color w:val="000000"/>
          <w:kern w:val="0"/>
          <w:sz w:val="24"/>
        </w:rPr>
        <w:t>成年後見</w:t>
      </w:r>
      <w:r>
        <w:rPr>
          <w:rFonts w:ascii="Times New Roman" w:hAnsi="Times New Roman" w:cs="ＭＳ 明朝" w:hint="eastAsia"/>
          <w:color w:val="000000"/>
          <w:kern w:val="0"/>
          <w:sz w:val="24"/>
        </w:rPr>
        <w:t>を必要とする</w:t>
      </w:r>
      <w:r w:rsidR="005C0033">
        <w:rPr>
          <w:rFonts w:ascii="Times New Roman" w:hAnsi="Times New Roman" w:cs="ＭＳ 明朝" w:hint="eastAsia"/>
          <w:color w:val="000000"/>
          <w:kern w:val="0"/>
          <w:sz w:val="24"/>
        </w:rPr>
        <w:t>人が</w:t>
      </w:r>
      <w:r w:rsidRPr="000B6991">
        <w:rPr>
          <w:rFonts w:ascii="Times New Roman" w:hAnsi="Times New Roman" w:cs="ＭＳ 明朝" w:hint="eastAsia"/>
          <w:color w:val="000000"/>
          <w:kern w:val="0"/>
          <w:sz w:val="24"/>
        </w:rPr>
        <w:t>誰でも</w:t>
      </w:r>
      <w:r w:rsidR="005C0033">
        <w:rPr>
          <w:rFonts w:ascii="Times New Roman" w:hAnsi="Times New Roman" w:cs="ＭＳ 明朝" w:hint="eastAsia"/>
          <w:color w:val="000000"/>
          <w:kern w:val="0"/>
          <w:sz w:val="24"/>
        </w:rPr>
        <w:t>成年後見制度</w:t>
      </w:r>
      <w:r w:rsidRPr="000B6991">
        <w:rPr>
          <w:rFonts w:ascii="Times New Roman" w:hAnsi="Times New Roman" w:cs="ＭＳ 明朝" w:hint="eastAsia"/>
          <w:color w:val="000000"/>
          <w:kern w:val="0"/>
          <w:sz w:val="24"/>
        </w:rPr>
        <w:t>を利用できるよう</w:t>
      </w:r>
      <w:r>
        <w:rPr>
          <w:rFonts w:ascii="Times New Roman" w:hAnsi="Times New Roman" w:cs="ＭＳ 明朝" w:hint="eastAsia"/>
          <w:color w:val="000000"/>
          <w:kern w:val="0"/>
          <w:sz w:val="24"/>
        </w:rPr>
        <w:t>、また、</w:t>
      </w:r>
      <w:r w:rsidRPr="000B6991">
        <w:rPr>
          <w:rFonts w:ascii="Times New Roman" w:hAnsi="Times New Roman" w:cs="ＭＳ 明朝" w:hint="eastAsia"/>
          <w:color w:val="000000"/>
          <w:kern w:val="0"/>
          <w:sz w:val="24"/>
        </w:rPr>
        <w:t>成年後見を必要とする本人の状態や生活状況に十分配慮した適切な支援のもとに成年後見制度の利用が促進されるよう、</w:t>
      </w:r>
      <w:r w:rsidR="005C0033">
        <w:rPr>
          <w:rFonts w:ascii="Times New Roman" w:hAnsi="Times New Roman" w:cs="ＭＳ 明朝" w:hint="eastAsia"/>
          <w:color w:val="000000"/>
          <w:kern w:val="0"/>
          <w:sz w:val="24"/>
        </w:rPr>
        <w:t>市町村による</w:t>
      </w:r>
      <w:r w:rsidRPr="000B6991">
        <w:rPr>
          <w:rFonts w:ascii="Times New Roman" w:hAnsi="Times New Roman" w:cs="ＭＳ 明朝" w:hint="eastAsia"/>
          <w:color w:val="000000"/>
          <w:kern w:val="0"/>
          <w:sz w:val="24"/>
        </w:rPr>
        <w:t>地域における体制づくり</w:t>
      </w:r>
      <w:r w:rsidR="004E5E2B">
        <w:rPr>
          <w:rFonts w:ascii="Times New Roman" w:hAnsi="Times New Roman" w:cs="ＭＳ 明朝" w:hint="eastAsia"/>
          <w:color w:val="000000"/>
          <w:kern w:val="0"/>
          <w:sz w:val="24"/>
        </w:rPr>
        <w:t>を</w:t>
      </w:r>
      <w:r w:rsidRPr="000B6991">
        <w:rPr>
          <w:rFonts w:ascii="Times New Roman" w:hAnsi="Times New Roman" w:cs="ＭＳ 明朝" w:hint="eastAsia"/>
          <w:color w:val="000000"/>
          <w:kern w:val="0"/>
          <w:sz w:val="24"/>
        </w:rPr>
        <w:t>支援</w:t>
      </w:r>
      <w:r w:rsidR="004E5E2B">
        <w:rPr>
          <w:rFonts w:ascii="Times New Roman" w:hAnsi="Times New Roman" w:cs="ＭＳ 明朝" w:hint="eastAsia"/>
          <w:color w:val="000000"/>
          <w:kern w:val="0"/>
          <w:sz w:val="24"/>
        </w:rPr>
        <w:t>すること</w:t>
      </w:r>
      <w:r w:rsidRPr="000B6991">
        <w:rPr>
          <w:rFonts w:ascii="Times New Roman" w:hAnsi="Times New Roman" w:cs="ＭＳ 明朝" w:hint="eastAsia"/>
          <w:color w:val="000000"/>
          <w:kern w:val="0"/>
          <w:sz w:val="24"/>
        </w:rPr>
        <w:t>を</w:t>
      </w:r>
      <w:r w:rsidR="005C0033">
        <w:rPr>
          <w:rFonts w:ascii="Times New Roman" w:hAnsi="Times New Roman" w:cs="ＭＳ 明朝" w:hint="eastAsia"/>
          <w:color w:val="000000"/>
          <w:kern w:val="0"/>
          <w:sz w:val="24"/>
        </w:rPr>
        <w:t>目的とする。</w:t>
      </w:r>
    </w:p>
    <w:p w14:paraId="3BBF7DD6" w14:textId="77777777" w:rsidR="00F101DA" w:rsidRPr="00BF5296" w:rsidRDefault="00F101DA" w:rsidP="000B6991">
      <w:pPr>
        <w:overflowPunct w:val="0"/>
        <w:ind w:leftChars="200" w:left="420" w:firstLineChars="100" w:firstLine="240"/>
        <w:textAlignment w:val="baseline"/>
        <w:rPr>
          <w:rFonts w:ascii="Times New Roman" w:hAnsi="Times New Roman" w:cs="ＭＳ 明朝"/>
          <w:color w:val="000000"/>
          <w:kern w:val="0"/>
          <w:sz w:val="24"/>
        </w:rPr>
      </w:pPr>
    </w:p>
    <w:p w14:paraId="3C4B51BC" w14:textId="77777777" w:rsidR="00C55203" w:rsidRPr="00BA198F" w:rsidRDefault="005C0033" w:rsidP="00C55203">
      <w:pPr>
        <w:overflowPunct w:val="0"/>
        <w:textAlignment w:val="baseline"/>
        <w:rPr>
          <w:rFonts w:ascii="ＭＳ ゴシック" w:eastAsia="ＭＳ ゴシック" w:hAnsi="ＭＳ ゴシック" w:cs="ＭＳ 明朝"/>
          <w:color w:val="000000"/>
          <w:kern w:val="0"/>
          <w:sz w:val="24"/>
        </w:rPr>
      </w:pPr>
      <w:r w:rsidRPr="00BA198F">
        <w:rPr>
          <w:rFonts w:ascii="ＭＳ ゴシック" w:eastAsia="ＭＳ ゴシック" w:hAnsi="ＭＳ ゴシック" w:cs="ＭＳ 明朝" w:hint="eastAsia"/>
          <w:color w:val="000000"/>
          <w:kern w:val="0"/>
          <w:sz w:val="24"/>
        </w:rPr>
        <w:t>２　事業内容</w:t>
      </w:r>
    </w:p>
    <w:p w14:paraId="308B6EB7" w14:textId="7AD4EEFC" w:rsidR="005C0033" w:rsidRDefault="00C55203" w:rsidP="00C55203">
      <w:pPr>
        <w:overflowPunct w:val="0"/>
        <w:ind w:left="480" w:hangingChars="200" w:hanging="48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w:t>
      </w:r>
      <w:r w:rsidRPr="008A4570">
        <w:rPr>
          <w:rFonts w:ascii="Times New Roman" w:hAnsi="Times New Roman" w:cs="ＭＳ 明朝" w:hint="eastAsia"/>
          <w:color w:val="000000"/>
          <w:kern w:val="0"/>
          <w:sz w:val="24"/>
        </w:rPr>
        <w:t>１）</w:t>
      </w:r>
      <w:r w:rsidR="00F16474">
        <w:rPr>
          <w:rFonts w:ascii="Times New Roman" w:hAnsi="Times New Roman" w:cs="ＭＳ 明朝" w:hint="eastAsia"/>
          <w:color w:val="000000"/>
          <w:kern w:val="0"/>
          <w:sz w:val="24"/>
        </w:rPr>
        <w:t>千葉県成年後見制度利用促進のための会議</w:t>
      </w:r>
      <w:r w:rsidR="00CB1633">
        <w:rPr>
          <w:rFonts w:ascii="Times New Roman" w:hAnsi="Times New Roman" w:cs="ＭＳ 明朝" w:hint="eastAsia"/>
          <w:color w:val="000000"/>
          <w:kern w:val="0"/>
          <w:sz w:val="24"/>
        </w:rPr>
        <w:t>の</w:t>
      </w:r>
      <w:r w:rsidR="005C0033" w:rsidRPr="005C0033">
        <w:rPr>
          <w:rFonts w:ascii="Times New Roman" w:hAnsi="Times New Roman" w:cs="ＭＳ 明朝" w:hint="eastAsia"/>
          <w:color w:val="000000"/>
          <w:kern w:val="0"/>
          <w:sz w:val="24"/>
        </w:rPr>
        <w:t>運営</w:t>
      </w:r>
    </w:p>
    <w:p w14:paraId="70233F04" w14:textId="77777777" w:rsidR="00C55203" w:rsidRDefault="00C55203" w:rsidP="00C55203">
      <w:pPr>
        <w:overflowPunct w:val="0"/>
        <w:ind w:left="480" w:hangingChars="200" w:hanging="480"/>
        <w:textAlignment w:val="baseline"/>
        <w:rPr>
          <w:rFonts w:ascii="Times New Roman" w:hAnsi="Times New Roman" w:cs="ＭＳ 明朝"/>
          <w:color w:val="000000"/>
          <w:kern w:val="0"/>
          <w:sz w:val="24"/>
        </w:rPr>
      </w:pPr>
      <w:r w:rsidRPr="008A4570">
        <w:rPr>
          <w:rFonts w:ascii="Times New Roman" w:hAnsi="Times New Roman" w:cs="ＭＳ 明朝" w:hint="eastAsia"/>
          <w:color w:val="000000"/>
          <w:kern w:val="0"/>
          <w:sz w:val="24"/>
        </w:rPr>
        <w:t>（</w:t>
      </w:r>
      <w:r w:rsidRPr="004D7005">
        <w:rPr>
          <w:rFonts w:ascii="Times New Roman" w:hAnsi="Times New Roman" w:cs="ＭＳ 明朝" w:hint="eastAsia"/>
          <w:color w:val="000000"/>
          <w:kern w:val="0"/>
          <w:sz w:val="24"/>
        </w:rPr>
        <w:t>２</w:t>
      </w:r>
      <w:r w:rsidRPr="008A4570">
        <w:rPr>
          <w:rFonts w:ascii="Times New Roman" w:hAnsi="Times New Roman" w:cs="ＭＳ 明朝" w:hint="eastAsia"/>
          <w:color w:val="000000"/>
          <w:kern w:val="0"/>
          <w:sz w:val="24"/>
        </w:rPr>
        <w:t>）</w:t>
      </w:r>
      <w:r w:rsidR="005C0033" w:rsidRPr="005C0033">
        <w:rPr>
          <w:rFonts w:ascii="Times New Roman" w:hAnsi="Times New Roman" w:cs="ＭＳ 明朝" w:hint="eastAsia"/>
          <w:color w:val="000000"/>
          <w:kern w:val="0"/>
          <w:sz w:val="24"/>
        </w:rPr>
        <w:t>地域連携ネットワーク及び中核機関の設置を促進するための研修会の開催</w:t>
      </w:r>
    </w:p>
    <w:p w14:paraId="021C5779" w14:textId="74F779D6" w:rsidR="00F16474" w:rsidRDefault="00F16474" w:rsidP="00C55203">
      <w:pPr>
        <w:overflowPunct w:val="0"/>
        <w:ind w:left="480" w:hangingChars="200" w:hanging="48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w:t>
      </w:r>
      <w:r w:rsidR="00EB2F5C">
        <w:rPr>
          <w:rFonts w:ascii="Times New Roman" w:hAnsi="Times New Roman" w:cs="ＭＳ 明朝" w:hint="eastAsia"/>
          <w:color w:val="000000"/>
          <w:kern w:val="0"/>
          <w:sz w:val="24"/>
        </w:rPr>
        <w:t>３</w:t>
      </w:r>
      <w:r>
        <w:rPr>
          <w:rFonts w:ascii="Times New Roman" w:hAnsi="Times New Roman" w:cs="ＭＳ 明朝" w:hint="eastAsia"/>
          <w:color w:val="000000"/>
          <w:kern w:val="0"/>
          <w:sz w:val="24"/>
        </w:rPr>
        <w:t>）</w:t>
      </w:r>
      <w:r w:rsidRPr="00F16474">
        <w:rPr>
          <w:rFonts w:ascii="Times New Roman" w:hAnsi="Times New Roman" w:cs="ＭＳ 明朝" w:hint="eastAsia"/>
          <w:color w:val="000000"/>
          <w:kern w:val="0"/>
          <w:sz w:val="24"/>
        </w:rPr>
        <w:t>成年後見制度利用促進体制整備アドバイザーの設置・派遣</w:t>
      </w:r>
    </w:p>
    <w:p w14:paraId="294F7CE1" w14:textId="0D659C3D" w:rsidR="00EB2F5C" w:rsidRPr="00EB2F5C" w:rsidRDefault="00EB2F5C" w:rsidP="00EB2F5C">
      <w:pPr>
        <w:overflowPunct w:val="0"/>
        <w:ind w:left="480" w:hangingChars="200" w:hanging="48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（４）成年後見制度の利用を促進するための研修会の開催</w:t>
      </w:r>
    </w:p>
    <w:p w14:paraId="1454803F" w14:textId="77777777" w:rsidR="00C55203" w:rsidRPr="00BF5296" w:rsidRDefault="00C55203" w:rsidP="00C55203">
      <w:pPr>
        <w:overflowPunct w:val="0"/>
        <w:ind w:left="480" w:hangingChars="200" w:hanging="480"/>
        <w:textAlignment w:val="baseline"/>
        <w:rPr>
          <w:rFonts w:ascii="Times New Roman" w:hAnsi="Times New Roman" w:cs="ＭＳ 明朝"/>
          <w:color w:val="000000"/>
          <w:kern w:val="0"/>
          <w:sz w:val="24"/>
        </w:rPr>
      </w:pPr>
    </w:p>
    <w:p w14:paraId="08C8A8B7" w14:textId="77777777" w:rsidR="00C55203" w:rsidRPr="00BA198F" w:rsidRDefault="005C0033" w:rsidP="00BA198F">
      <w:pPr>
        <w:overflowPunct w:val="0"/>
        <w:textAlignment w:val="baseline"/>
        <w:rPr>
          <w:rFonts w:ascii="ＭＳ ゴシック" w:eastAsia="ＭＳ ゴシック" w:hAnsi="ＭＳ ゴシック" w:cs="ＭＳ 明朝"/>
          <w:color w:val="000000"/>
          <w:kern w:val="0"/>
          <w:sz w:val="24"/>
        </w:rPr>
      </w:pPr>
      <w:r w:rsidRPr="00BA198F">
        <w:rPr>
          <w:rFonts w:ascii="ＭＳ ゴシック" w:eastAsia="ＭＳ ゴシック" w:hAnsi="ＭＳ ゴシック" w:cs="ＭＳ 明朝" w:hint="eastAsia"/>
          <w:color w:val="000000"/>
          <w:kern w:val="0"/>
          <w:sz w:val="24"/>
        </w:rPr>
        <w:t>３　実施内容</w:t>
      </w:r>
    </w:p>
    <w:tbl>
      <w:tblPr>
        <w:tblW w:w="9639" w:type="dxa"/>
        <w:tblInd w:w="-5" w:type="dxa"/>
        <w:tblCellMar>
          <w:left w:w="99" w:type="dxa"/>
          <w:right w:w="99" w:type="dxa"/>
        </w:tblCellMar>
        <w:tblLook w:val="04A0" w:firstRow="1" w:lastRow="0" w:firstColumn="1" w:lastColumn="0" w:noHBand="0" w:noVBand="1"/>
      </w:tblPr>
      <w:tblGrid>
        <w:gridCol w:w="2977"/>
        <w:gridCol w:w="6662"/>
      </w:tblGrid>
      <w:tr w:rsidR="00C55203" w:rsidRPr="000575F3" w14:paraId="14E3419D" w14:textId="77777777" w:rsidTr="00EF3ADD">
        <w:trPr>
          <w:trHeight w:val="271"/>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D24F6" w14:textId="77777777" w:rsidR="00C55203" w:rsidRPr="000575F3" w:rsidRDefault="005C0033" w:rsidP="009776DA">
            <w:pPr>
              <w:jc w:val="center"/>
              <w:rPr>
                <w:rFonts w:asciiTheme="minorEastAsia" w:eastAsiaTheme="minorEastAsia" w:hAnsiTheme="minorEastAsia"/>
                <w:sz w:val="24"/>
              </w:rPr>
            </w:pPr>
            <w:r>
              <w:rPr>
                <w:rFonts w:asciiTheme="minorEastAsia" w:eastAsiaTheme="minorEastAsia" w:hAnsiTheme="minorEastAsia" w:hint="eastAsia"/>
                <w:sz w:val="24"/>
              </w:rPr>
              <w:t>事業内容</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4E7FB8D9" w14:textId="77777777" w:rsidR="00C55203" w:rsidRPr="000575F3" w:rsidRDefault="005C0033" w:rsidP="009776DA">
            <w:pPr>
              <w:jc w:val="center"/>
              <w:rPr>
                <w:rFonts w:asciiTheme="minorEastAsia" w:eastAsiaTheme="minorEastAsia" w:hAnsiTheme="minorEastAsia"/>
                <w:sz w:val="24"/>
              </w:rPr>
            </w:pPr>
            <w:r>
              <w:rPr>
                <w:rFonts w:asciiTheme="minorEastAsia" w:eastAsiaTheme="minorEastAsia" w:hAnsiTheme="minorEastAsia" w:hint="eastAsia"/>
                <w:sz w:val="24"/>
              </w:rPr>
              <w:t>実施</w:t>
            </w:r>
            <w:r w:rsidR="00C55203" w:rsidRPr="000575F3">
              <w:rPr>
                <w:rFonts w:asciiTheme="minorEastAsia" w:eastAsiaTheme="minorEastAsia" w:hAnsiTheme="minorEastAsia" w:hint="eastAsia"/>
                <w:sz w:val="24"/>
              </w:rPr>
              <w:t>内容</w:t>
            </w:r>
          </w:p>
        </w:tc>
      </w:tr>
      <w:tr w:rsidR="00C55203" w:rsidRPr="000575F3" w14:paraId="014D44F2" w14:textId="77777777" w:rsidTr="00EF3ADD">
        <w:trPr>
          <w:trHeight w:val="3210"/>
        </w:trPr>
        <w:tc>
          <w:tcPr>
            <w:tcW w:w="2977" w:type="dxa"/>
            <w:tcBorders>
              <w:top w:val="nil"/>
              <w:left w:val="single" w:sz="4" w:space="0" w:color="auto"/>
              <w:bottom w:val="single" w:sz="4" w:space="0" w:color="auto"/>
              <w:right w:val="single" w:sz="4" w:space="0" w:color="auto"/>
            </w:tcBorders>
            <w:shd w:val="clear" w:color="auto" w:fill="auto"/>
            <w:noWrap/>
            <w:hideMark/>
          </w:tcPr>
          <w:p w14:paraId="6D58E346" w14:textId="526AF2C0" w:rsidR="005C0033" w:rsidRDefault="00C55203" w:rsidP="005C0033">
            <w:pPr>
              <w:overflowPunct w:val="0"/>
              <w:ind w:left="480" w:hangingChars="200" w:hanging="480"/>
              <w:textAlignment w:val="baseline"/>
              <w:rPr>
                <w:rFonts w:ascii="Times New Roman" w:hAnsi="Times New Roman" w:cs="ＭＳ 明朝"/>
                <w:color w:val="000000"/>
                <w:kern w:val="0"/>
                <w:sz w:val="24"/>
              </w:rPr>
            </w:pPr>
            <w:r w:rsidRPr="000575F3">
              <w:rPr>
                <w:rFonts w:asciiTheme="minorEastAsia" w:eastAsiaTheme="minorEastAsia" w:hAnsiTheme="minorEastAsia" w:hint="eastAsia"/>
                <w:sz w:val="24"/>
              </w:rPr>
              <w:t>（１）</w:t>
            </w:r>
            <w:r w:rsidR="00F16474">
              <w:rPr>
                <w:rFonts w:ascii="Times New Roman" w:hAnsi="Times New Roman" w:cs="ＭＳ 明朝" w:hint="eastAsia"/>
                <w:color w:val="000000"/>
                <w:kern w:val="0"/>
                <w:sz w:val="24"/>
              </w:rPr>
              <w:t>千葉県成年後見制度利用促進のための</w:t>
            </w:r>
            <w:r w:rsidR="00BA198F">
              <w:rPr>
                <w:rFonts w:ascii="Times New Roman" w:hAnsi="Times New Roman" w:cs="ＭＳ 明朝" w:hint="eastAsia"/>
                <w:color w:val="000000"/>
                <w:kern w:val="0"/>
                <w:sz w:val="24"/>
              </w:rPr>
              <w:t xml:space="preserve">　</w:t>
            </w:r>
            <w:r w:rsidR="00F16474">
              <w:rPr>
                <w:rFonts w:ascii="Times New Roman" w:hAnsi="Times New Roman" w:cs="ＭＳ 明朝" w:hint="eastAsia"/>
                <w:color w:val="000000"/>
                <w:kern w:val="0"/>
                <w:sz w:val="24"/>
              </w:rPr>
              <w:t>会議</w:t>
            </w:r>
            <w:r w:rsidR="00CB1633">
              <w:rPr>
                <w:rFonts w:ascii="Times New Roman" w:hAnsi="Times New Roman" w:cs="ＭＳ 明朝" w:hint="eastAsia"/>
                <w:color w:val="000000"/>
                <w:kern w:val="0"/>
                <w:sz w:val="24"/>
              </w:rPr>
              <w:t>の運営</w:t>
            </w:r>
          </w:p>
          <w:p w14:paraId="0613D9F6" w14:textId="77777777" w:rsidR="00C55203" w:rsidRPr="005C0033" w:rsidRDefault="00C55203" w:rsidP="009776DA">
            <w:pPr>
              <w:ind w:firstLineChars="200" w:firstLine="480"/>
              <w:jc w:val="left"/>
              <w:rPr>
                <w:rFonts w:asciiTheme="minorEastAsia" w:eastAsiaTheme="minorEastAsia" w:hAnsiTheme="minorEastAsia"/>
                <w:sz w:val="24"/>
              </w:rPr>
            </w:pPr>
          </w:p>
        </w:tc>
        <w:tc>
          <w:tcPr>
            <w:tcW w:w="6662" w:type="dxa"/>
            <w:tcBorders>
              <w:top w:val="nil"/>
              <w:left w:val="nil"/>
              <w:bottom w:val="single" w:sz="4" w:space="0" w:color="auto"/>
              <w:right w:val="single" w:sz="4" w:space="0" w:color="auto"/>
            </w:tcBorders>
            <w:shd w:val="clear" w:color="auto" w:fill="auto"/>
            <w:vAlign w:val="center"/>
            <w:hideMark/>
          </w:tcPr>
          <w:p w14:paraId="429D6AA3" w14:textId="62A8D30E" w:rsidR="005C0033" w:rsidRPr="005C0033" w:rsidRDefault="005C0033" w:rsidP="005C0033">
            <w:pPr>
              <w:rPr>
                <w:rFonts w:asciiTheme="minorEastAsia" w:eastAsiaTheme="minorEastAsia" w:hAnsiTheme="minorEastAsia"/>
                <w:sz w:val="24"/>
              </w:rPr>
            </w:pPr>
            <w:r w:rsidRPr="005C0033">
              <w:rPr>
                <w:rFonts w:asciiTheme="minorEastAsia" w:eastAsiaTheme="minorEastAsia" w:hAnsiTheme="minorEastAsia" w:hint="eastAsia"/>
                <w:sz w:val="24"/>
              </w:rPr>
              <w:t xml:space="preserve">　各市町村における成年後見</w:t>
            </w:r>
            <w:r>
              <w:rPr>
                <w:rFonts w:asciiTheme="minorEastAsia" w:eastAsiaTheme="minorEastAsia" w:hAnsiTheme="minorEastAsia" w:hint="eastAsia"/>
                <w:sz w:val="24"/>
              </w:rPr>
              <w:t>制度利用促進体制の整備を</w:t>
            </w:r>
            <w:r w:rsidR="00BA198F">
              <w:rPr>
                <w:rFonts w:asciiTheme="minorEastAsia" w:eastAsiaTheme="minorEastAsia" w:hAnsiTheme="minorEastAsia" w:hint="eastAsia"/>
                <w:sz w:val="24"/>
              </w:rPr>
              <w:t xml:space="preserve">　</w:t>
            </w:r>
            <w:r>
              <w:rPr>
                <w:rFonts w:asciiTheme="minorEastAsia" w:eastAsiaTheme="minorEastAsia" w:hAnsiTheme="minorEastAsia" w:hint="eastAsia"/>
                <w:sz w:val="24"/>
              </w:rPr>
              <w:t>推進するため、各地域での整備状況の把握、</w:t>
            </w:r>
            <w:r w:rsidRPr="005C0033">
              <w:rPr>
                <w:rFonts w:asciiTheme="minorEastAsia" w:eastAsiaTheme="minorEastAsia" w:hAnsiTheme="minorEastAsia" w:hint="eastAsia"/>
                <w:sz w:val="24"/>
              </w:rPr>
              <w:t>情報共有</w:t>
            </w:r>
            <w:r>
              <w:rPr>
                <w:rFonts w:asciiTheme="minorEastAsia" w:eastAsiaTheme="minorEastAsia" w:hAnsiTheme="minorEastAsia" w:hint="eastAsia"/>
                <w:sz w:val="24"/>
              </w:rPr>
              <w:t>及び</w:t>
            </w:r>
            <w:r w:rsidR="00BA198F">
              <w:rPr>
                <w:rFonts w:asciiTheme="minorEastAsia" w:eastAsiaTheme="minorEastAsia" w:hAnsiTheme="minorEastAsia" w:hint="eastAsia"/>
                <w:sz w:val="24"/>
              </w:rPr>
              <w:t xml:space="preserve">　</w:t>
            </w:r>
            <w:r w:rsidRPr="005C0033">
              <w:rPr>
                <w:rFonts w:asciiTheme="minorEastAsia" w:eastAsiaTheme="minorEastAsia" w:hAnsiTheme="minorEastAsia" w:hint="eastAsia"/>
                <w:sz w:val="24"/>
              </w:rPr>
              <w:t>課題の整理を行い</w:t>
            </w:r>
            <w:r>
              <w:rPr>
                <w:rFonts w:asciiTheme="minorEastAsia" w:eastAsiaTheme="minorEastAsia" w:hAnsiTheme="minorEastAsia" w:hint="eastAsia"/>
                <w:sz w:val="24"/>
              </w:rPr>
              <w:t>、</w:t>
            </w:r>
            <w:r w:rsidR="00F16474">
              <w:rPr>
                <w:rFonts w:asciiTheme="minorEastAsia" w:eastAsiaTheme="minorEastAsia" w:hAnsiTheme="minorEastAsia" w:hint="eastAsia"/>
                <w:sz w:val="24"/>
              </w:rPr>
              <w:t>今後の方策を検討する会議</w:t>
            </w:r>
            <w:r w:rsidR="00652CBB">
              <w:rPr>
                <w:rFonts w:asciiTheme="minorEastAsia" w:eastAsiaTheme="minorEastAsia" w:hAnsiTheme="minorEastAsia" w:hint="eastAsia"/>
                <w:sz w:val="24"/>
              </w:rPr>
              <w:t>を運営</w:t>
            </w:r>
            <w:r w:rsidRPr="005C0033">
              <w:rPr>
                <w:rFonts w:asciiTheme="minorEastAsia" w:eastAsiaTheme="minorEastAsia" w:hAnsiTheme="minorEastAsia" w:hint="eastAsia"/>
                <w:sz w:val="24"/>
              </w:rPr>
              <w:t>する。</w:t>
            </w:r>
          </w:p>
          <w:p w14:paraId="2C10D8DE" w14:textId="77777777" w:rsidR="005C0033" w:rsidRPr="00AA4A05" w:rsidRDefault="00AA4A05" w:rsidP="00AA4A05">
            <w:pPr>
              <w:rPr>
                <w:rFonts w:asciiTheme="minorEastAsia" w:eastAsiaTheme="minorEastAsia" w:hAnsiTheme="minorEastAsia"/>
                <w:sz w:val="24"/>
              </w:rPr>
            </w:pPr>
            <w:r>
              <w:rPr>
                <w:rFonts w:asciiTheme="minorEastAsia" w:eastAsiaTheme="minorEastAsia" w:hAnsiTheme="minorEastAsia" w:hint="eastAsia"/>
                <w:sz w:val="24"/>
              </w:rPr>
              <w:t>①</w:t>
            </w:r>
            <w:r w:rsidR="005E336A">
              <w:rPr>
                <w:rFonts w:asciiTheme="minorEastAsia" w:eastAsiaTheme="minorEastAsia" w:hAnsiTheme="minorEastAsia" w:hint="eastAsia"/>
                <w:sz w:val="24"/>
              </w:rPr>
              <w:t xml:space="preserve">　</w:t>
            </w:r>
            <w:r w:rsidR="00F16474" w:rsidRPr="00AA4A05">
              <w:rPr>
                <w:rFonts w:asciiTheme="minorEastAsia" w:eastAsiaTheme="minorEastAsia" w:hAnsiTheme="minorEastAsia" w:hint="eastAsia"/>
                <w:sz w:val="24"/>
              </w:rPr>
              <w:t>会議</w:t>
            </w:r>
            <w:r w:rsidR="005C0033" w:rsidRPr="00AA4A05">
              <w:rPr>
                <w:rFonts w:asciiTheme="minorEastAsia" w:eastAsiaTheme="minorEastAsia" w:hAnsiTheme="minorEastAsia" w:hint="eastAsia"/>
                <w:sz w:val="24"/>
              </w:rPr>
              <w:t>の構成員</w:t>
            </w:r>
          </w:p>
          <w:p w14:paraId="1D5C7479" w14:textId="77777777" w:rsidR="005C0033" w:rsidRDefault="00F16474" w:rsidP="00AA4A05">
            <w:pPr>
              <w:ind w:leftChars="100" w:left="210"/>
              <w:rPr>
                <w:rFonts w:asciiTheme="minorEastAsia" w:eastAsiaTheme="minorEastAsia" w:hAnsiTheme="minorEastAsia"/>
                <w:sz w:val="24"/>
              </w:rPr>
            </w:pPr>
            <w:r>
              <w:rPr>
                <w:rFonts w:asciiTheme="minorEastAsia" w:eastAsiaTheme="minorEastAsia" w:hAnsiTheme="minorEastAsia" w:hint="eastAsia"/>
                <w:sz w:val="24"/>
              </w:rPr>
              <w:t>会議</w:t>
            </w:r>
            <w:r w:rsidR="005C0033">
              <w:rPr>
                <w:rFonts w:asciiTheme="minorEastAsia" w:eastAsiaTheme="minorEastAsia" w:hAnsiTheme="minorEastAsia" w:hint="eastAsia"/>
                <w:sz w:val="24"/>
              </w:rPr>
              <w:t>の構成員は、概ね次のとおりとする。</w:t>
            </w:r>
          </w:p>
          <w:p w14:paraId="7EED05CB" w14:textId="0841888C" w:rsidR="005C0033" w:rsidRPr="005C0033" w:rsidRDefault="005C0033" w:rsidP="00AA4A05">
            <w:pPr>
              <w:rPr>
                <w:rFonts w:asciiTheme="minorEastAsia" w:eastAsiaTheme="minorEastAsia" w:hAnsiTheme="minorEastAsia"/>
                <w:sz w:val="24"/>
              </w:rPr>
            </w:pPr>
            <w:r w:rsidRPr="005C0033">
              <w:rPr>
                <w:rFonts w:asciiTheme="minorEastAsia" w:eastAsiaTheme="minorEastAsia" w:hAnsiTheme="minorEastAsia" w:hint="eastAsia"/>
                <w:sz w:val="24"/>
              </w:rPr>
              <w:t xml:space="preserve">　千葉県</w:t>
            </w:r>
            <w:r w:rsidR="00EB2FA3">
              <w:rPr>
                <w:rFonts w:asciiTheme="minorEastAsia" w:eastAsiaTheme="minorEastAsia" w:hAnsiTheme="minorEastAsia" w:hint="eastAsia"/>
                <w:sz w:val="24"/>
              </w:rPr>
              <w:t>関係</w:t>
            </w:r>
            <w:r w:rsidR="004A182A">
              <w:rPr>
                <w:rFonts w:asciiTheme="minorEastAsia" w:eastAsiaTheme="minorEastAsia" w:hAnsiTheme="minorEastAsia" w:hint="eastAsia"/>
                <w:sz w:val="24"/>
              </w:rPr>
              <w:t>各課（健康福祉指導課等</w:t>
            </w:r>
            <w:r w:rsidRPr="005C0033">
              <w:rPr>
                <w:rFonts w:asciiTheme="minorEastAsia" w:eastAsiaTheme="minorEastAsia" w:hAnsiTheme="minorEastAsia" w:hint="eastAsia"/>
                <w:sz w:val="24"/>
              </w:rPr>
              <w:t>）、千葉県</w:t>
            </w:r>
            <w:r w:rsidR="00532445">
              <w:rPr>
                <w:rFonts w:asciiTheme="minorEastAsia" w:eastAsiaTheme="minorEastAsia" w:hAnsiTheme="minorEastAsia" w:hint="eastAsia"/>
                <w:sz w:val="24"/>
              </w:rPr>
              <w:t>後見支援</w:t>
            </w:r>
            <w:r w:rsidR="00BA198F">
              <w:rPr>
                <w:rFonts w:asciiTheme="minorEastAsia" w:eastAsiaTheme="minorEastAsia" w:hAnsiTheme="minorEastAsia" w:hint="eastAsia"/>
                <w:sz w:val="24"/>
              </w:rPr>
              <w:t xml:space="preserve">　　</w:t>
            </w:r>
            <w:r w:rsidR="00532445">
              <w:rPr>
                <w:rFonts w:asciiTheme="minorEastAsia" w:eastAsiaTheme="minorEastAsia" w:hAnsiTheme="minorEastAsia" w:hint="eastAsia"/>
                <w:sz w:val="24"/>
              </w:rPr>
              <w:t>センター、</w:t>
            </w:r>
            <w:r w:rsidR="004A182A">
              <w:rPr>
                <w:rFonts w:asciiTheme="minorEastAsia" w:eastAsiaTheme="minorEastAsia" w:hAnsiTheme="minorEastAsia" w:hint="eastAsia"/>
                <w:sz w:val="24"/>
              </w:rPr>
              <w:t>各専門職団体（弁護士会等</w:t>
            </w:r>
            <w:r w:rsidR="00532445">
              <w:rPr>
                <w:rFonts w:asciiTheme="minorEastAsia" w:eastAsiaTheme="minorEastAsia" w:hAnsiTheme="minorEastAsia" w:hint="eastAsia"/>
                <w:sz w:val="24"/>
              </w:rPr>
              <w:t>）</w:t>
            </w:r>
            <w:r w:rsidRPr="005C0033">
              <w:rPr>
                <w:rFonts w:asciiTheme="minorEastAsia" w:eastAsiaTheme="minorEastAsia" w:hAnsiTheme="minorEastAsia" w:hint="eastAsia"/>
                <w:sz w:val="24"/>
              </w:rPr>
              <w:t>、</w:t>
            </w:r>
            <w:r w:rsidR="00652CBB">
              <w:rPr>
                <w:rFonts w:asciiTheme="minorEastAsia" w:eastAsiaTheme="minorEastAsia" w:hAnsiTheme="minorEastAsia" w:hint="eastAsia"/>
                <w:sz w:val="24"/>
              </w:rPr>
              <w:t>市町村及び市町村</w:t>
            </w:r>
            <w:r w:rsidR="00BA198F">
              <w:rPr>
                <w:rFonts w:asciiTheme="minorEastAsia" w:eastAsiaTheme="minorEastAsia" w:hAnsiTheme="minorEastAsia" w:hint="eastAsia"/>
                <w:sz w:val="24"/>
              </w:rPr>
              <w:t xml:space="preserve">　</w:t>
            </w:r>
            <w:r w:rsidR="00652CBB">
              <w:rPr>
                <w:rFonts w:asciiTheme="minorEastAsia" w:eastAsiaTheme="minorEastAsia" w:hAnsiTheme="minorEastAsia" w:hint="eastAsia"/>
                <w:sz w:val="24"/>
              </w:rPr>
              <w:t>社会福祉協議会</w:t>
            </w:r>
            <w:r w:rsidRPr="005C0033">
              <w:rPr>
                <w:rFonts w:asciiTheme="minorEastAsia" w:eastAsiaTheme="minorEastAsia" w:hAnsiTheme="minorEastAsia" w:hint="eastAsia"/>
                <w:sz w:val="24"/>
              </w:rPr>
              <w:t>、</w:t>
            </w:r>
            <w:r w:rsidR="00652CBB">
              <w:rPr>
                <w:rFonts w:asciiTheme="minorEastAsia" w:eastAsiaTheme="minorEastAsia" w:hAnsiTheme="minorEastAsia" w:hint="eastAsia"/>
                <w:sz w:val="24"/>
              </w:rPr>
              <w:t>その他福祉関係機関</w:t>
            </w:r>
            <w:r w:rsidR="004A182A">
              <w:rPr>
                <w:rFonts w:asciiTheme="minorEastAsia" w:eastAsiaTheme="minorEastAsia" w:hAnsiTheme="minorEastAsia" w:hint="eastAsia"/>
                <w:sz w:val="24"/>
              </w:rPr>
              <w:t>（</w:t>
            </w:r>
            <w:r w:rsidR="00652CBB">
              <w:rPr>
                <w:rFonts w:asciiTheme="minorEastAsia" w:eastAsiaTheme="minorEastAsia" w:hAnsiTheme="minorEastAsia" w:hint="eastAsia"/>
                <w:sz w:val="24"/>
              </w:rPr>
              <w:t>地域包括支援</w:t>
            </w:r>
            <w:r w:rsidR="00BA198F">
              <w:rPr>
                <w:rFonts w:asciiTheme="minorEastAsia" w:eastAsiaTheme="minorEastAsia" w:hAnsiTheme="minorEastAsia" w:hint="eastAsia"/>
                <w:sz w:val="24"/>
              </w:rPr>
              <w:t xml:space="preserve">　　　</w:t>
            </w:r>
            <w:r w:rsidR="00652CBB">
              <w:rPr>
                <w:rFonts w:asciiTheme="minorEastAsia" w:eastAsiaTheme="minorEastAsia" w:hAnsiTheme="minorEastAsia" w:hint="eastAsia"/>
                <w:sz w:val="24"/>
              </w:rPr>
              <w:t>センター、</w:t>
            </w:r>
            <w:r w:rsidR="004A182A">
              <w:rPr>
                <w:rFonts w:asciiTheme="minorEastAsia" w:eastAsiaTheme="minorEastAsia" w:hAnsiTheme="minorEastAsia" w:hint="eastAsia"/>
                <w:sz w:val="24"/>
              </w:rPr>
              <w:t>障害者相談支援事業所</w:t>
            </w:r>
            <w:r w:rsidRPr="005C0033">
              <w:rPr>
                <w:rFonts w:asciiTheme="minorEastAsia" w:eastAsiaTheme="minorEastAsia" w:hAnsiTheme="minorEastAsia" w:hint="eastAsia"/>
                <w:sz w:val="24"/>
              </w:rPr>
              <w:t>等）など</w:t>
            </w:r>
          </w:p>
          <w:p w14:paraId="660433A8" w14:textId="77777777" w:rsidR="005C0033" w:rsidRPr="00652CBB" w:rsidRDefault="00652CBB" w:rsidP="00652CBB">
            <w:pPr>
              <w:rPr>
                <w:rFonts w:asciiTheme="minorEastAsia" w:eastAsiaTheme="minorEastAsia" w:hAnsiTheme="minorEastAsia"/>
                <w:sz w:val="24"/>
              </w:rPr>
            </w:pPr>
            <w:r>
              <w:rPr>
                <w:rFonts w:asciiTheme="minorEastAsia" w:eastAsiaTheme="minorEastAsia" w:hAnsiTheme="minorEastAsia" w:hint="eastAsia"/>
                <w:sz w:val="24"/>
              </w:rPr>
              <w:t>②</w:t>
            </w:r>
            <w:r w:rsidR="005E336A">
              <w:rPr>
                <w:rFonts w:asciiTheme="minorEastAsia" w:eastAsiaTheme="minorEastAsia" w:hAnsiTheme="minorEastAsia" w:hint="eastAsia"/>
                <w:sz w:val="24"/>
              </w:rPr>
              <w:t xml:space="preserve">　</w:t>
            </w:r>
            <w:r w:rsidR="00F16474" w:rsidRPr="00652CBB">
              <w:rPr>
                <w:rFonts w:asciiTheme="minorEastAsia" w:eastAsiaTheme="minorEastAsia" w:hAnsiTheme="minorEastAsia" w:hint="eastAsia"/>
                <w:sz w:val="24"/>
              </w:rPr>
              <w:t>会議</w:t>
            </w:r>
            <w:r w:rsidR="005C0033" w:rsidRPr="00652CBB">
              <w:rPr>
                <w:rFonts w:asciiTheme="minorEastAsia" w:eastAsiaTheme="minorEastAsia" w:hAnsiTheme="minorEastAsia" w:hint="eastAsia"/>
                <w:sz w:val="24"/>
              </w:rPr>
              <w:t>の取組事項</w:t>
            </w:r>
          </w:p>
          <w:p w14:paraId="4A3E980F" w14:textId="552005A0" w:rsidR="005C0033" w:rsidRPr="005C0033" w:rsidRDefault="00E30B15" w:rsidP="00E30B15">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ア　</w:t>
            </w:r>
            <w:r w:rsidR="005C0033" w:rsidRPr="005C0033">
              <w:rPr>
                <w:rFonts w:asciiTheme="minorEastAsia" w:eastAsiaTheme="minorEastAsia" w:hAnsiTheme="minorEastAsia" w:hint="eastAsia"/>
                <w:sz w:val="24"/>
              </w:rPr>
              <w:t>各市町村における</w:t>
            </w:r>
            <w:r w:rsidRPr="005C0033">
              <w:rPr>
                <w:rFonts w:asciiTheme="minorEastAsia" w:eastAsiaTheme="minorEastAsia" w:hAnsiTheme="minorEastAsia" w:hint="eastAsia"/>
                <w:sz w:val="24"/>
              </w:rPr>
              <w:t>成年後見</w:t>
            </w:r>
            <w:r>
              <w:rPr>
                <w:rFonts w:asciiTheme="minorEastAsia" w:eastAsiaTheme="minorEastAsia" w:hAnsiTheme="minorEastAsia" w:hint="eastAsia"/>
                <w:sz w:val="24"/>
              </w:rPr>
              <w:t>制度利用促進体制の</w:t>
            </w:r>
            <w:r w:rsidR="005C0033" w:rsidRPr="005C0033">
              <w:rPr>
                <w:rFonts w:asciiTheme="minorEastAsia" w:eastAsiaTheme="minorEastAsia" w:hAnsiTheme="minorEastAsia" w:hint="eastAsia"/>
                <w:sz w:val="24"/>
              </w:rPr>
              <w:t>整備</w:t>
            </w:r>
            <w:r w:rsidR="00BA198F">
              <w:rPr>
                <w:rFonts w:asciiTheme="minorEastAsia" w:eastAsiaTheme="minorEastAsia" w:hAnsiTheme="minorEastAsia" w:hint="eastAsia"/>
                <w:sz w:val="24"/>
              </w:rPr>
              <w:t xml:space="preserve">　</w:t>
            </w:r>
            <w:r w:rsidR="005C0033" w:rsidRPr="005C0033">
              <w:rPr>
                <w:rFonts w:asciiTheme="minorEastAsia" w:eastAsiaTheme="minorEastAsia" w:hAnsiTheme="minorEastAsia" w:hint="eastAsia"/>
                <w:sz w:val="24"/>
              </w:rPr>
              <w:t>状況の</w:t>
            </w:r>
            <w:r>
              <w:rPr>
                <w:rFonts w:asciiTheme="minorEastAsia" w:eastAsiaTheme="minorEastAsia" w:hAnsiTheme="minorEastAsia" w:hint="eastAsia"/>
                <w:sz w:val="24"/>
              </w:rPr>
              <w:t>把握及び情報共有</w:t>
            </w:r>
          </w:p>
          <w:p w14:paraId="5E5C6418" w14:textId="4884AFC1" w:rsidR="005C0033" w:rsidRDefault="00E30B15" w:rsidP="00E30B15">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イ　アで得られた情報の分析及び課題の整理並びに</w:t>
            </w:r>
            <w:r w:rsidR="005C0033" w:rsidRPr="005C0033">
              <w:rPr>
                <w:rFonts w:asciiTheme="minorEastAsia" w:eastAsiaTheme="minorEastAsia" w:hAnsiTheme="minorEastAsia" w:hint="eastAsia"/>
                <w:sz w:val="24"/>
              </w:rPr>
              <w:t>当該</w:t>
            </w:r>
            <w:r w:rsidR="00BA198F">
              <w:rPr>
                <w:rFonts w:asciiTheme="minorEastAsia" w:eastAsiaTheme="minorEastAsia" w:hAnsiTheme="minorEastAsia" w:hint="eastAsia"/>
                <w:sz w:val="24"/>
              </w:rPr>
              <w:t xml:space="preserve">　</w:t>
            </w:r>
            <w:r w:rsidR="005C0033" w:rsidRPr="005C0033">
              <w:rPr>
                <w:rFonts w:asciiTheme="minorEastAsia" w:eastAsiaTheme="minorEastAsia" w:hAnsiTheme="minorEastAsia" w:hint="eastAsia"/>
                <w:sz w:val="24"/>
              </w:rPr>
              <w:t>課題に対する解決策</w:t>
            </w:r>
            <w:r w:rsidR="00701A19">
              <w:rPr>
                <w:rFonts w:asciiTheme="minorEastAsia" w:eastAsiaTheme="minorEastAsia" w:hAnsiTheme="minorEastAsia" w:hint="eastAsia"/>
                <w:sz w:val="24"/>
              </w:rPr>
              <w:t>の検討</w:t>
            </w:r>
          </w:p>
          <w:p w14:paraId="1978D519" w14:textId="77777777" w:rsidR="00A77F60" w:rsidRPr="005C0033" w:rsidRDefault="00A77F60" w:rsidP="00E30B15">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ウ　市町村における成年後見制度利用促進計画策定の促進に向けた検討</w:t>
            </w:r>
          </w:p>
          <w:p w14:paraId="4B93D488" w14:textId="77777777" w:rsidR="00652CBB" w:rsidRPr="000575F3" w:rsidRDefault="00A77F60" w:rsidP="005E336A">
            <w:pPr>
              <w:ind w:leftChars="100" w:left="210"/>
              <w:rPr>
                <w:rFonts w:asciiTheme="minorEastAsia" w:eastAsiaTheme="minorEastAsia" w:hAnsiTheme="minorEastAsia"/>
                <w:sz w:val="24"/>
              </w:rPr>
            </w:pPr>
            <w:r>
              <w:rPr>
                <w:rFonts w:asciiTheme="minorEastAsia" w:eastAsiaTheme="minorEastAsia" w:hAnsiTheme="minorEastAsia" w:hint="eastAsia"/>
                <w:sz w:val="24"/>
              </w:rPr>
              <w:t xml:space="preserve">エ　</w:t>
            </w:r>
            <w:r w:rsidR="00701A19">
              <w:rPr>
                <w:rFonts w:asciiTheme="minorEastAsia" w:eastAsiaTheme="minorEastAsia" w:hAnsiTheme="minorEastAsia" w:hint="eastAsia"/>
                <w:sz w:val="24"/>
              </w:rPr>
              <w:t>市町村及び市町村社会福祉協議会に対する情報提供</w:t>
            </w:r>
          </w:p>
        </w:tc>
      </w:tr>
      <w:tr w:rsidR="00C55203" w:rsidRPr="000575F3" w14:paraId="45AD8ABE" w14:textId="77777777" w:rsidTr="00EF3ADD">
        <w:trPr>
          <w:trHeight w:val="1515"/>
        </w:trPr>
        <w:tc>
          <w:tcPr>
            <w:tcW w:w="2977" w:type="dxa"/>
            <w:tcBorders>
              <w:top w:val="nil"/>
              <w:left w:val="single" w:sz="4" w:space="0" w:color="auto"/>
              <w:bottom w:val="single" w:sz="4" w:space="0" w:color="auto"/>
              <w:right w:val="single" w:sz="4" w:space="0" w:color="auto"/>
            </w:tcBorders>
            <w:shd w:val="clear" w:color="auto" w:fill="auto"/>
            <w:noWrap/>
          </w:tcPr>
          <w:p w14:paraId="0C5A9BBC" w14:textId="65A3D25C" w:rsidR="00C55203" w:rsidRPr="009E71C9" w:rsidRDefault="00701A19" w:rsidP="009E71C9">
            <w:pPr>
              <w:overflowPunct w:val="0"/>
              <w:ind w:left="480" w:hangingChars="200" w:hanging="480"/>
              <w:textAlignment w:val="baseline"/>
              <w:rPr>
                <w:rFonts w:ascii="Times New Roman" w:hAnsi="Times New Roman" w:cs="ＭＳ 明朝"/>
                <w:color w:val="000000"/>
                <w:kern w:val="0"/>
                <w:sz w:val="24"/>
              </w:rPr>
            </w:pPr>
            <w:r w:rsidRPr="008A4570">
              <w:rPr>
                <w:rFonts w:ascii="Times New Roman" w:hAnsi="Times New Roman" w:cs="ＭＳ 明朝" w:hint="eastAsia"/>
                <w:color w:val="000000"/>
                <w:kern w:val="0"/>
                <w:sz w:val="24"/>
              </w:rPr>
              <w:t>（</w:t>
            </w:r>
            <w:r w:rsidRPr="004D7005">
              <w:rPr>
                <w:rFonts w:ascii="Times New Roman" w:hAnsi="Times New Roman" w:cs="ＭＳ 明朝" w:hint="eastAsia"/>
                <w:color w:val="000000"/>
                <w:kern w:val="0"/>
                <w:sz w:val="24"/>
              </w:rPr>
              <w:t>２</w:t>
            </w:r>
            <w:r w:rsidRPr="008A4570">
              <w:rPr>
                <w:rFonts w:ascii="Times New Roman" w:hAnsi="Times New Roman" w:cs="ＭＳ 明朝" w:hint="eastAsia"/>
                <w:color w:val="000000"/>
                <w:kern w:val="0"/>
                <w:sz w:val="24"/>
              </w:rPr>
              <w:t>）</w:t>
            </w:r>
            <w:r w:rsidRPr="005C0033">
              <w:rPr>
                <w:rFonts w:ascii="Times New Roman" w:hAnsi="Times New Roman" w:cs="ＭＳ 明朝" w:hint="eastAsia"/>
                <w:color w:val="000000"/>
                <w:kern w:val="0"/>
                <w:sz w:val="24"/>
              </w:rPr>
              <w:t>地域連携ネット</w:t>
            </w:r>
            <w:r w:rsidR="00BA198F">
              <w:rPr>
                <w:rFonts w:ascii="Times New Roman" w:hAnsi="Times New Roman" w:cs="ＭＳ 明朝" w:hint="eastAsia"/>
                <w:color w:val="000000"/>
                <w:kern w:val="0"/>
                <w:sz w:val="24"/>
              </w:rPr>
              <w:t xml:space="preserve">　　</w:t>
            </w:r>
            <w:r w:rsidRPr="005C0033">
              <w:rPr>
                <w:rFonts w:ascii="Times New Roman" w:hAnsi="Times New Roman" w:cs="ＭＳ 明朝" w:hint="eastAsia"/>
                <w:color w:val="000000"/>
                <w:kern w:val="0"/>
                <w:sz w:val="24"/>
              </w:rPr>
              <w:t>ワーク及び中核機関の設置を促進する</w:t>
            </w:r>
            <w:r w:rsidR="00BA198F">
              <w:rPr>
                <w:rFonts w:ascii="Times New Roman" w:hAnsi="Times New Roman" w:cs="ＭＳ 明朝" w:hint="eastAsia"/>
                <w:color w:val="000000"/>
                <w:kern w:val="0"/>
                <w:sz w:val="24"/>
              </w:rPr>
              <w:t xml:space="preserve">　</w:t>
            </w:r>
            <w:r w:rsidRPr="005C0033">
              <w:rPr>
                <w:rFonts w:ascii="Times New Roman" w:hAnsi="Times New Roman" w:cs="ＭＳ 明朝" w:hint="eastAsia"/>
                <w:color w:val="000000"/>
                <w:kern w:val="0"/>
                <w:sz w:val="24"/>
              </w:rPr>
              <w:t>ための研修会の開催</w:t>
            </w:r>
          </w:p>
        </w:tc>
        <w:tc>
          <w:tcPr>
            <w:tcW w:w="6662" w:type="dxa"/>
            <w:tcBorders>
              <w:top w:val="single" w:sz="4" w:space="0" w:color="auto"/>
              <w:left w:val="nil"/>
              <w:bottom w:val="single" w:sz="4" w:space="0" w:color="auto"/>
              <w:right w:val="single" w:sz="4" w:space="0" w:color="auto"/>
            </w:tcBorders>
            <w:shd w:val="clear" w:color="auto" w:fill="auto"/>
          </w:tcPr>
          <w:p w14:paraId="0B152809" w14:textId="10867048" w:rsidR="00C55203" w:rsidRPr="000575F3" w:rsidRDefault="00701A19" w:rsidP="00BA198F">
            <w:pPr>
              <w:rPr>
                <w:rFonts w:asciiTheme="minorEastAsia" w:eastAsiaTheme="minorEastAsia" w:hAnsiTheme="minorEastAsia"/>
                <w:sz w:val="24"/>
              </w:rPr>
            </w:pPr>
            <w:r w:rsidRPr="00701A19">
              <w:rPr>
                <w:rFonts w:asciiTheme="minorEastAsia" w:eastAsiaTheme="minorEastAsia" w:hAnsiTheme="minorEastAsia" w:hint="eastAsia"/>
                <w:sz w:val="24"/>
              </w:rPr>
              <w:t xml:space="preserve">　各</w:t>
            </w:r>
            <w:r>
              <w:rPr>
                <w:rFonts w:asciiTheme="minorEastAsia" w:eastAsiaTheme="minorEastAsia" w:hAnsiTheme="minorEastAsia" w:hint="eastAsia"/>
                <w:sz w:val="24"/>
              </w:rPr>
              <w:t>地域での成年後見制度利用促進に係る体制整備に</w:t>
            </w:r>
            <w:r w:rsidR="00BA198F">
              <w:rPr>
                <w:rFonts w:asciiTheme="minorEastAsia" w:eastAsiaTheme="minorEastAsia" w:hAnsiTheme="minorEastAsia" w:hint="eastAsia"/>
                <w:sz w:val="24"/>
              </w:rPr>
              <w:t xml:space="preserve">　　</w:t>
            </w:r>
            <w:r>
              <w:rPr>
                <w:rFonts w:asciiTheme="minorEastAsia" w:eastAsiaTheme="minorEastAsia" w:hAnsiTheme="minorEastAsia" w:hint="eastAsia"/>
                <w:sz w:val="24"/>
              </w:rPr>
              <w:t>ついて、市町村</w:t>
            </w:r>
            <w:r w:rsidRPr="00701A19">
              <w:rPr>
                <w:rFonts w:asciiTheme="minorEastAsia" w:eastAsiaTheme="minorEastAsia" w:hAnsiTheme="minorEastAsia" w:hint="eastAsia"/>
                <w:sz w:val="24"/>
              </w:rPr>
              <w:t>及び市町村社会福祉協議会</w:t>
            </w:r>
            <w:r>
              <w:rPr>
                <w:rFonts w:asciiTheme="minorEastAsia" w:eastAsiaTheme="minorEastAsia" w:hAnsiTheme="minorEastAsia" w:hint="eastAsia"/>
                <w:sz w:val="24"/>
              </w:rPr>
              <w:t>の</w:t>
            </w:r>
            <w:r w:rsidRPr="00701A19">
              <w:rPr>
                <w:rFonts w:asciiTheme="minorEastAsia" w:eastAsiaTheme="minorEastAsia" w:hAnsiTheme="minorEastAsia" w:hint="eastAsia"/>
                <w:sz w:val="24"/>
              </w:rPr>
              <w:t>担当者</w:t>
            </w:r>
            <w:r>
              <w:rPr>
                <w:rFonts w:asciiTheme="minorEastAsia" w:eastAsiaTheme="minorEastAsia" w:hAnsiTheme="minorEastAsia" w:hint="eastAsia"/>
                <w:sz w:val="24"/>
              </w:rPr>
              <w:t>、権利</w:t>
            </w:r>
            <w:r w:rsidR="00BA198F">
              <w:rPr>
                <w:rFonts w:asciiTheme="minorEastAsia" w:eastAsiaTheme="minorEastAsia" w:hAnsiTheme="minorEastAsia" w:hint="eastAsia"/>
                <w:sz w:val="24"/>
              </w:rPr>
              <w:t xml:space="preserve">　</w:t>
            </w:r>
            <w:r>
              <w:rPr>
                <w:rFonts w:asciiTheme="minorEastAsia" w:eastAsiaTheme="minorEastAsia" w:hAnsiTheme="minorEastAsia" w:hint="eastAsia"/>
                <w:sz w:val="24"/>
              </w:rPr>
              <w:t>擁護に携わる専門職</w:t>
            </w:r>
            <w:r w:rsidRPr="00701A19">
              <w:rPr>
                <w:rFonts w:asciiTheme="minorEastAsia" w:eastAsiaTheme="minorEastAsia" w:hAnsiTheme="minorEastAsia" w:hint="eastAsia"/>
                <w:sz w:val="24"/>
              </w:rPr>
              <w:t>等を対象にした研修会を実施する。</w:t>
            </w:r>
          </w:p>
        </w:tc>
      </w:tr>
    </w:tbl>
    <w:p w14:paraId="2DB07653" w14:textId="77777777" w:rsidR="00EF3ADD" w:rsidRDefault="00EF3ADD" w:rsidP="0001152E">
      <w:pPr>
        <w:overflowPunct w:val="0"/>
        <w:textAlignment w:val="baseline"/>
        <w:rPr>
          <w:rFonts w:asciiTheme="minorEastAsia" w:eastAsiaTheme="minorEastAsia" w:hAnsiTheme="minorEastAsia" w:cs="ＭＳ 明朝"/>
          <w:kern w:val="0"/>
          <w:sz w:val="24"/>
        </w:rPr>
      </w:pPr>
    </w:p>
    <w:tbl>
      <w:tblPr>
        <w:tblStyle w:val="a5"/>
        <w:tblW w:w="0" w:type="auto"/>
        <w:tblInd w:w="-5" w:type="dxa"/>
        <w:tblLook w:val="04A0" w:firstRow="1" w:lastRow="0" w:firstColumn="1" w:lastColumn="0" w:noHBand="0" w:noVBand="1"/>
      </w:tblPr>
      <w:tblGrid>
        <w:gridCol w:w="2977"/>
        <w:gridCol w:w="6656"/>
      </w:tblGrid>
      <w:tr w:rsidR="009E71C9" w14:paraId="7B867CD0" w14:textId="77777777" w:rsidTr="001E26A0">
        <w:tc>
          <w:tcPr>
            <w:tcW w:w="2977" w:type="dxa"/>
            <w:vAlign w:val="center"/>
          </w:tcPr>
          <w:p w14:paraId="65B82178" w14:textId="77777777" w:rsidR="009E71C9" w:rsidRPr="000575F3" w:rsidRDefault="009E71C9" w:rsidP="009E71C9">
            <w:pPr>
              <w:jc w:val="center"/>
              <w:rPr>
                <w:rFonts w:asciiTheme="minorEastAsia" w:eastAsiaTheme="minorEastAsia" w:hAnsiTheme="minorEastAsia"/>
                <w:sz w:val="24"/>
              </w:rPr>
            </w:pPr>
            <w:r>
              <w:rPr>
                <w:rFonts w:asciiTheme="minorEastAsia" w:eastAsiaTheme="minorEastAsia" w:hAnsiTheme="minorEastAsia" w:hint="eastAsia"/>
                <w:sz w:val="24"/>
              </w:rPr>
              <w:lastRenderedPageBreak/>
              <w:t>事業内容</w:t>
            </w:r>
          </w:p>
        </w:tc>
        <w:tc>
          <w:tcPr>
            <w:tcW w:w="6656" w:type="dxa"/>
            <w:vAlign w:val="center"/>
          </w:tcPr>
          <w:p w14:paraId="63E8F832" w14:textId="77777777" w:rsidR="009E71C9" w:rsidRPr="000575F3" w:rsidRDefault="009E71C9" w:rsidP="009E71C9">
            <w:pPr>
              <w:jc w:val="center"/>
              <w:rPr>
                <w:rFonts w:asciiTheme="minorEastAsia" w:eastAsiaTheme="minorEastAsia" w:hAnsiTheme="minorEastAsia"/>
                <w:sz w:val="24"/>
              </w:rPr>
            </w:pPr>
            <w:r>
              <w:rPr>
                <w:rFonts w:asciiTheme="minorEastAsia" w:eastAsiaTheme="minorEastAsia" w:hAnsiTheme="minorEastAsia" w:hint="eastAsia"/>
                <w:sz w:val="24"/>
              </w:rPr>
              <w:t>実施</w:t>
            </w:r>
            <w:r w:rsidRPr="000575F3">
              <w:rPr>
                <w:rFonts w:asciiTheme="minorEastAsia" w:eastAsiaTheme="minorEastAsia" w:hAnsiTheme="minorEastAsia" w:hint="eastAsia"/>
                <w:sz w:val="24"/>
              </w:rPr>
              <w:t>内容</w:t>
            </w:r>
          </w:p>
        </w:tc>
      </w:tr>
      <w:tr w:rsidR="0072567F" w14:paraId="100A0D7E" w14:textId="77777777" w:rsidTr="001E26A0">
        <w:tc>
          <w:tcPr>
            <w:tcW w:w="2977" w:type="dxa"/>
          </w:tcPr>
          <w:p w14:paraId="15049F8A" w14:textId="4584FD01" w:rsidR="0072567F" w:rsidRDefault="0072567F" w:rsidP="00B72401">
            <w:pPr>
              <w:overflowPunct w:val="0"/>
              <w:ind w:left="480" w:hangingChars="200" w:hanging="48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w:t>
            </w:r>
            <w:r w:rsidR="001E26A0">
              <w:rPr>
                <w:rFonts w:asciiTheme="minorEastAsia" w:eastAsiaTheme="minorEastAsia" w:hAnsiTheme="minorEastAsia" w:cs="ＭＳ 明朝" w:hint="eastAsia"/>
                <w:kern w:val="0"/>
                <w:sz w:val="24"/>
              </w:rPr>
              <w:t>３</w:t>
            </w:r>
            <w:r>
              <w:rPr>
                <w:rFonts w:asciiTheme="minorEastAsia" w:eastAsiaTheme="minorEastAsia" w:hAnsiTheme="minorEastAsia" w:cs="ＭＳ 明朝" w:hint="eastAsia"/>
                <w:kern w:val="0"/>
                <w:sz w:val="24"/>
              </w:rPr>
              <w:t>）</w:t>
            </w:r>
            <w:r w:rsidRPr="00BA198F">
              <w:rPr>
                <w:rFonts w:asciiTheme="minorEastAsia" w:eastAsiaTheme="minorEastAsia" w:hAnsiTheme="minorEastAsia" w:cs="ＭＳ 明朝" w:hint="eastAsia"/>
                <w:spacing w:val="-12"/>
                <w:kern w:val="0"/>
                <w:sz w:val="24"/>
              </w:rPr>
              <w:t>体制整備アドバイザー</w:t>
            </w:r>
            <w:r w:rsidR="00B624BB">
              <w:rPr>
                <w:rFonts w:asciiTheme="minorEastAsia" w:eastAsiaTheme="minorEastAsia" w:hAnsiTheme="minorEastAsia" w:cs="ＭＳ 明朝" w:hint="eastAsia"/>
                <w:kern w:val="0"/>
                <w:sz w:val="24"/>
              </w:rPr>
              <w:t>及び専門的支援</w:t>
            </w:r>
            <w:r w:rsidR="00BA198F">
              <w:rPr>
                <w:rFonts w:asciiTheme="minorEastAsia" w:eastAsiaTheme="minorEastAsia" w:hAnsiTheme="minorEastAsia" w:cs="ＭＳ 明朝" w:hint="eastAsia"/>
                <w:kern w:val="0"/>
                <w:sz w:val="24"/>
              </w:rPr>
              <w:t xml:space="preserve">　　</w:t>
            </w:r>
            <w:r w:rsidR="00B624BB">
              <w:rPr>
                <w:rFonts w:asciiTheme="minorEastAsia" w:eastAsiaTheme="minorEastAsia" w:hAnsiTheme="minorEastAsia" w:cs="ＭＳ 明朝" w:hint="eastAsia"/>
                <w:kern w:val="0"/>
                <w:sz w:val="24"/>
              </w:rPr>
              <w:t>アドバイザー</w:t>
            </w:r>
            <w:r>
              <w:rPr>
                <w:rFonts w:asciiTheme="minorEastAsia" w:eastAsiaTheme="minorEastAsia" w:hAnsiTheme="minorEastAsia" w:cs="ＭＳ 明朝" w:hint="eastAsia"/>
                <w:kern w:val="0"/>
                <w:sz w:val="24"/>
              </w:rPr>
              <w:t>の</w:t>
            </w:r>
            <w:r w:rsidR="00B624BB">
              <w:rPr>
                <w:rFonts w:asciiTheme="minorEastAsia" w:eastAsiaTheme="minorEastAsia" w:hAnsiTheme="minorEastAsia" w:cs="ＭＳ 明朝" w:hint="eastAsia"/>
                <w:kern w:val="0"/>
                <w:sz w:val="24"/>
              </w:rPr>
              <w:t>配置</w:t>
            </w:r>
            <w:r>
              <w:rPr>
                <w:rFonts w:asciiTheme="minorEastAsia" w:eastAsiaTheme="minorEastAsia" w:hAnsiTheme="minorEastAsia" w:cs="ＭＳ 明朝" w:hint="eastAsia"/>
                <w:kern w:val="0"/>
                <w:sz w:val="24"/>
              </w:rPr>
              <w:t>・派遣</w:t>
            </w:r>
          </w:p>
        </w:tc>
        <w:tc>
          <w:tcPr>
            <w:tcW w:w="6656" w:type="dxa"/>
          </w:tcPr>
          <w:p w14:paraId="6D693504" w14:textId="1FC86D6F" w:rsidR="0072567F" w:rsidRDefault="00B624BB" w:rsidP="00B624BB">
            <w:pPr>
              <w:overflowPunct w:val="0"/>
              <w:ind w:left="240" w:hangingChars="100" w:hanging="24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 xml:space="preserve">①　</w:t>
            </w:r>
            <w:r w:rsidR="0072567F">
              <w:rPr>
                <w:rFonts w:asciiTheme="minorEastAsia" w:eastAsiaTheme="minorEastAsia" w:hAnsiTheme="minorEastAsia" w:cs="ＭＳ 明朝" w:hint="eastAsia"/>
                <w:kern w:val="0"/>
                <w:sz w:val="24"/>
              </w:rPr>
              <w:t>体制整備の検討を始めた市町村へアドバイザーを派遣し、整備に向けての課題解決や必要な助言などを行う</w:t>
            </w:r>
            <w:r>
              <w:rPr>
                <w:rFonts w:asciiTheme="minorEastAsia" w:eastAsiaTheme="minorEastAsia" w:hAnsiTheme="minorEastAsia" w:cs="ＭＳ 明朝" w:hint="eastAsia"/>
                <w:kern w:val="0"/>
                <w:sz w:val="24"/>
              </w:rPr>
              <w:t xml:space="preserve">　　</w:t>
            </w:r>
            <w:r w:rsidR="0072567F">
              <w:rPr>
                <w:rFonts w:asciiTheme="minorEastAsia" w:eastAsiaTheme="minorEastAsia" w:hAnsiTheme="minorEastAsia" w:cs="ＭＳ 明朝" w:hint="eastAsia"/>
                <w:kern w:val="0"/>
                <w:sz w:val="24"/>
              </w:rPr>
              <w:t>ほか、体制整備が遅れている市町村に対しては積極的に</w:t>
            </w:r>
            <w:r>
              <w:rPr>
                <w:rFonts w:asciiTheme="minorEastAsia" w:eastAsiaTheme="minorEastAsia" w:hAnsiTheme="minorEastAsia" w:cs="ＭＳ 明朝" w:hint="eastAsia"/>
                <w:kern w:val="0"/>
                <w:sz w:val="24"/>
              </w:rPr>
              <w:t xml:space="preserve">　</w:t>
            </w:r>
            <w:r w:rsidR="0072567F">
              <w:rPr>
                <w:rFonts w:asciiTheme="minorEastAsia" w:eastAsiaTheme="minorEastAsia" w:hAnsiTheme="minorEastAsia" w:cs="ＭＳ 明朝" w:hint="eastAsia"/>
                <w:kern w:val="0"/>
                <w:sz w:val="24"/>
              </w:rPr>
              <w:t>アドバイザー派遣の利用を促す。</w:t>
            </w:r>
          </w:p>
          <w:p w14:paraId="53461C23" w14:textId="6EE45E19" w:rsidR="00B624BB" w:rsidRDefault="00B624BB" w:rsidP="00B624BB">
            <w:pPr>
              <w:overflowPunct w:val="0"/>
              <w:ind w:left="240" w:hangingChars="100" w:hanging="24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②　市町村等からの支援困難事案や後見人等に関する苦情等の相談を受ける窓口を設置するとともに、受け付けた　相談に対して権利擁護支援に関する総合的な助言を行う専門的支援アドバイザーの</w:t>
            </w:r>
            <w:r w:rsidR="001E26A0">
              <w:rPr>
                <w:rFonts w:asciiTheme="minorEastAsia" w:eastAsiaTheme="minorEastAsia" w:hAnsiTheme="minorEastAsia" w:cs="ＭＳ 明朝" w:hint="eastAsia"/>
                <w:kern w:val="0"/>
                <w:sz w:val="24"/>
              </w:rPr>
              <w:t>派遣を行う。</w:t>
            </w:r>
          </w:p>
          <w:p w14:paraId="7823CA05" w14:textId="65B1A933" w:rsidR="0072567F" w:rsidRDefault="001E26A0" w:rsidP="001E26A0">
            <w:pPr>
              <w:overflowPunct w:val="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なお、①②とも、</w:t>
            </w:r>
            <w:r w:rsidR="0072567F">
              <w:rPr>
                <w:rFonts w:asciiTheme="minorEastAsia" w:eastAsiaTheme="minorEastAsia" w:hAnsiTheme="minorEastAsia" w:cs="ＭＳ 明朝" w:hint="eastAsia"/>
                <w:kern w:val="0"/>
                <w:sz w:val="24"/>
              </w:rPr>
              <w:t>アドバイザーは後見人の大半を占める</w:t>
            </w:r>
            <w:r>
              <w:rPr>
                <w:rFonts w:asciiTheme="minorEastAsia" w:eastAsiaTheme="minorEastAsia" w:hAnsiTheme="minorEastAsia" w:cs="ＭＳ 明朝" w:hint="eastAsia"/>
                <w:kern w:val="0"/>
                <w:sz w:val="24"/>
              </w:rPr>
              <w:t xml:space="preserve">　　</w:t>
            </w:r>
            <w:r w:rsidR="0072567F">
              <w:rPr>
                <w:rFonts w:asciiTheme="minorEastAsia" w:eastAsiaTheme="minorEastAsia" w:hAnsiTheme="minorEastAsia" w:cs="ＭＳ 明朝" w:hint="eastAsia"/>
                <w:kern w:val="0"/>
                <w:sz w:val="24"/>
              </w:rPr>
              <w:t>弁護士・司法書士・社会福祉士</w:t>
            </w:r>
            <w:r w:rsidR="00F16474">
              <w:rPr>
                <w:rFonts w:asciiTheme="minorEastAsia" w:eastAsiaTheme="minorEastAsia" w:hAnsiTheme="minorEastAsia" w:cs="ＭＳ 明朝" w:hint="eastAsia"/>
                <w:kern w:val="0"/>
                <w:sz w:val="24"/>
              </w:rPr>
              <w:t>及び、先進自治体の職員等</w:t>
            </w:r>
            <w:r>
              <w:rPr>
                <w:rFonts w:asciiTheme="minorEastAsia" w:eastAsiaTheme="minorEastAsia" w:hAnsiTheme="minorEastAsia" w:cs="ＭＳ 明朝" w:hint="eastAsia"/>
                <w:kern w:val="0"/>
                <w:sz w:val="24"/>
              </w:rPr>
              <w:t>とする</w:t>
            </w:r>
            <w:r w:rsidR="0072567F">
              <w:rPr>
                <w:rFonts w:asciiTheme="minorEastAsia" w:eastAsiaTheme="minorEastAsia" w:hAnsiTheme="minorEastAsia" w:cs="ＭＳ 明朝" w:hint="eastAsia"/>
                <w:kern w:val="0"/>
                <w:sz w:val="24"/>
              </w:rPr>
              <w:t>。</w:t>
            </w:r>
          </w:p>
        </w:tc>
      </w:tr>
      <w:tr w:rsidR="001E26A0" w14:paraId="1C964FED" w14:textId="77777777" w:rsidTr="001E26A0">
        <w:tc>
          <w:tcPr>
            <w:tcW w:w="2977" w:type="dxa"/>
          </w:tcPr>
          <w:p w14:paraId="42F6AE58" w14:textId="6CCF855E" w:rsidR="001E26A0" w:rsidRDefault="001E26A0" w:rsidP="00A570E8">
            <w:pPr>
              <w:overflowPunct w:val="0"/>
              <w:ind w:left="480" w:hangingChars="200" w:hanging="48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（４）</w:t>
            </w:r>
            <w:r>
              <w:rPr>
                <w:rFonts w:ascii="Times New Roman" w:hAnsi="Times New Roman" w:cs="ＭＳ 明朝" w:hint="eastAsia"/>
                <w:color w:val="000000"/>
                <w:kern w:val="0"/>
                <w:sz w:val="24"/>
              </w:rPr>
              <w:t>成年後見制度の利用を促進するための研修会の開催</w:t>
            </w:r>
          </w:p>
        </w:tc>
        <w:tc>
          <w:tcPr>
            <w:tcW w:w="6656" w:type="dxa"/>
          </w:tcPr>
          <w:p w14:paraId="0C8B49B4" w14:textId="77777777" w:rsidR="001E26A0" w:rsidRDefault="001E26A0" w:rsidP="00A570E8">
            <w:pPr>
              <w:overflowPunct w:val="0"/>
              <w:ind w:left="240" w:hangingChars="100" w:hanging="24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①　市町村長申立</w:t>
            </w:r>
            <w:r w:rsidRPr="00153B39">
              <w:rPr>
                <w:rFonts w:asciiTheme="minorEastAsia" w:eastAsiaTheme="minorEastAsia" w:hAnsiTheme="minorEastAsia" w:cs="ＭＳ 明朝" w:hint="eastAsia"/>
                <w:kern w:val="0"/>
                <w:sz w:val="24"/>
              </w:rPr>
              <w:t>推進のための研修会</w:t>
            </w:r>
            <w:r w:rsidRPr="009E71C9">
              <w:rPr>
                <w:rFonts w:asciiTheme="minorEastAsia" w:eastAsiaTheme="minorEastAsia" w:hAnsiTheme="minorEastAsia" w:cs="ＭＳ 明朝" w:hint="eastAsia"/>
                <w:kern w:val="0"/>
                <w:sz w:val="24"/>
              </w:rPr>
              <w:t>の開催</w:t>
            </w:r>
          </w:p>
          <w:p w14:paraId="569728CD" w14:textId="5102CAEC" w:rsidR="001E26A0" w:rsidRDefault="001E26A0" w:rsidP="00BA198F">
            <w:pPr>
              <w:overflowPunct w:val="0"/>
              <w:ind w:firstLineChars="100" w:firstLine="240"/>
              <w:textAlignment w:val="baseline"/>
              <w:rPr>
                <w:rFonts w:asciiTheme="minorEastAsia" w:eastAsiaTheme="minorEastAsia" w:hAnsiTheme="minorEastAsia" w:cs="ＭＳ 明朝"/>
                <w:kern w:val="0"/>
                <w:sz w:val="24"/>
              </w:rPr>
            </w:pPr>
            <w:r w:rsidRPr="00153B39">
              <w:rPr>
                <w:rFonts w:asciiTheme="minorEastAsia" w:eastAsiaTheme="minorEastAsia" w:hAnsiTheme="minorEastAsia" w:cs="ＭＳ 明朝" w:hint="eastAsia"/>
                <w:kern w:val="0"/>
                <w:sz w:val="24"/>
              </w:rPr>
              <w:t>市町村、地域包括支援センター及び市町村社会福祉協議会等の職員を対象として、市町村長申立てへの理解を深めるとともに、成年後見制度の利用を促進するための研修会を開催する。</w:t>
            </w:r>
          </w:p>
          <w:p w14:paraId="000512F9" w14:textId="77777777" w:rsidR="001E26A0" w:rsidRDefault="001E26A0" w:rsidP="00A570E8">
            <w:pPr>
              <w:overflowPunct w:val="0"/>
              <w:ind w:left="240" w:hangingChars="100" w:hanging="24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②　法人後見</w:t>
            </w:r>
            <w:r w:rsidRPr="009E71C9">
              <w:rPr>
                <w:rFonts w:asciiTheme="minorEastAsia" w:eastAsiaTheme="minorEastAsia" w:hAnsiTheme="minorEastAsia" w:cs="ＭＳ 明朝" w:hint="eastAsia"/>
                <w:kern w:val="0"/>
                <w:sz w:val="24"/>
              </w:rPr>
              <w:t>推進のための研修会の開催</w:t>
            </w:r>
          </w:p>
          <w:p w14:paraId="7F8E9926" w14:textId="34DBF97B" w:rsidR="001E26A0" w:rsidRPr="009E71C9" w:rsidRDefault="001E26A0" w:rsidP="00BA198F">
            <w:pPr>
              <w:overflowPunct w:val="0"/>
              <w:ind w:firstLineChars="100" w:firstLine="24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市町村</w:t>
            </w:r>
            <w:r w:rsidRPr="00153B39">
              <w:rPr>
                <w:rFonts w:asciiTheme="minorEastAsia" w:eastAsiaTheme="minorEastAsia" w:hAnsiTheme="minorEastAsia" w:cs="ＭＳ 明朝" w:hint="eastAsia"/>
                <w:kern w:val="0"/>
                <w:sz w:val="24"/>
              </w:rPr>
              <w:t>社会福祉協議会</w:t>
            </w:r>
            <w:r>
              <w:rPr>
                <w:rFonts w:asciiTheme="minorEastAsia" w:eastAsiaTheme="minorEastAsia" w:hAnsiTheme="minorEastAsia" w:cs="ＭＳ 明朝" w:hint="eastAsia"/>
                <w:kern w:val="0"/>
                <w:sz w:val="24"/>
              </w:rPr>
              <w:t>等の職員</w:t>
            </w:r>
            <w:r w:rsidRPr="00153B39">
              <w:rPr>
                <w:rFonts w:asciiTheme="minorEastAsia" w:eastAsiaTheme="minorEastAsia" w:hAnsiTheme="minorEastAsia" w:cs="ＭＳ 明朝" w:hint="eastAsia"/>
                <w:kern w:val="0"/>
                <w:sz w:val="24"/>
              </w:rPr>
              <w:t>を対象として、法人後見</w:t>
            </w:r>
            <w:r w:rsidR="00BA198F">
              <w:rPr>
                <w:rFonts w:asciiTheme="minorEastAsia" w:eastAsiaTheme="minorEastAsia" w:hAnsiTheme="minorEastAsia" w:cs="ＭＳ 明朝" w:hint="eastAsia"/>
                <w:kern w:val="0"/>
                <w:sz w:val="24"/>
              </w:rPr>
              <w:t xml:space="preserve">　</w:t>
            </w:r>
            <w:r w:rsidRPr="00153B39">
              <w:rPr>
                <w:rFonts w:asciiTheme="minorEastAsia" w:eastAsiaTheme="minorEastAsia" w:hAnsiTheme="minorEastAsia" w:cs="ＭＳ 明朝" w:hint="eastAsia"/>
                <w:kern w:val="0"/>
                <w:sz w:val="24"/>
              </w:rPr>
              <w:t>への理解を深めるとともに、成年後見制度の利用を促進するための研修会を開催する。</w:t>
            </w:r>
          </w:p>
        </w:tc>
      </w:tr>
    </w:tbl>
    <w:p w14:paraId="49F8A0FF" w14:textId="77777777" w:rsidR="00BA198F" w:rsidRDefault="00BA198F" w:rsidP="00FE471B">
      <w:pPr>
        <w:overflowPunct w:val="0"/>
        <w:ind w:left="482" w:hangingChars="200" w:hanging="482"/>
        <w:textAlignment w:val="baseline"/>
        <w:rPr>
          <w:rFonts w:ascii="Times New Roman" w:hAnsi="Times New Roman" w:cs="ＭＳ 明朝"/>
          <w:b/>
          <w:color w:val="000000"/>
          <w:kern w:val="0"/>
          <w:sz w:val="24"/>
        </w:rPr>
      </w:pPr>
    </w:p>
    <w:p w14:paraId="5C477DA1" w14:textId="75FEC5D6" w:rsidR="00FE471B" w:rsidRPr="00BA198F" w:rsidRDefault="00FE471B" w:rsidP="00BA198F">
      <w:pPr>
        <w:overflowPunct w:val="0"/>
        <w:textAlignment w:val="baseline"/>
        <w:rPr>
          <w:rFonts w:ascii="ＭＳ ゴシック" w:eastAsia="ＭＳ ゴシック" w:hAnsi="ＭＳ ゴシック" w:cs="ＭＳ 明朝"/>
          <w:color w:val="000000"/>
          <w:kern w:val="0"/>
          <w:sz w:val="24"/>
        </w:rPr>
      </w:pPr>
      <w:r w:rsidRPr="00BA198F">
        <w:rPr>
          <w:rFonts w:ascii="ＭＳ ゴシック" w:eastAsia="ＭＳ ゴシック" w:hAnsi="ＭＳ ゴシック" w:cs="ＭＳ 明朝" w:hint="eastAsia"/>
          <w:color w:val="000000"/>
          <w:kern w:val="0"/>
          <w:sz w:val="24"/>
        </w:rPr>
        <w:t>４　委託期間</w:t>
      </w:r>
    </w:p>
    <w:p w14:paraId="3DAB6008" w14:textId="7C65849B" w:rsidR="00FE471B" w:rsidRPr="00FE471B" w:rsidRDefault="00FE471B" w:rsidP="00FE471B">
      <w:pPr>
        <w:overflowPunct w:val="0"/>
        <w:ind w:left="482" w:hangingChars="200" w:hanging="482"/>
        <w:textAlignment w:val="baseline"/>
        <w:rPr>
          <w:rFonts w:ascii="Times New Roman" w:hAnsi="Times New Roman" w:cs="ＭＳ 明朝"/>
          <w:color w:val="000000"/>
          <w:kern w:val="0"/>
          <w:sz w:val="24"/>
        </w:rPr>
      </w:pPr>
      <w:r>
        <w:rPr>
          <w:rFonts w:ascii="Times New Roman" w:hAnsi="Times New Roman" w:cs="ＭＳ 明朝" w:hint="eastAsia"/>
          <w:b/>
          <w:color w:val="000000"/>
          <w:kern w:val="0"/>
          <w:sz w:val="24"/>
        </w:rPr>
        <w:t xml:space="preserve">　　</w:t>
      </w:r>
      <w:r w:rsidRPr="00FE471B">
        <w:rPr>
          <w:rFonts w:ascii="Times New Roman" w:hAnsi="Times New Roman" w:cs="ＭＳ 明朝" w:hint="eastAsia"/>
          <w:color w:val="000000"/>
          <w:kern w:val="0"/>
          <w:sz w:val="24"/>
        </w:rPr>
        <w:t>契約締結の日から</w:t>
      </w:r>
      <w:r w:rsidR="006C2E48">
        <w:rPr>
          <w:rFonts w:ascii="Times New Roman" w:hAnsi="Times New Roman" w:cs="ＭＳ 明朝" w:hint="eastAsia"/>
          <w:color w:val="000000"/>
          <w:kern w:val="0"/>
          <w:sz w:val="24"/>
        </w:rPr>
        <w:t>令和</w:t>
      </w:r>
      <w:r w:rsidR="00630530">
        <w:rPr>
          <w:rFonts w:ascii="Times New Roman" w:hAnsi="Times New Roman" w:cs="ＭＳ 明朝" w:hint="eastAsia"/>
          <w:color w:val="000000"/>
          <w:kern w:val="0"/>
          <w:sz w:val="24"/>
        </w:rPr>
        <w:t>８</w:t>
      </w:r>
      <w:r w:rsidR="009E71C9">
        <w:rPr>
          <w:rFonts w:ascii="Times New Roman" w:hAnsi="Times New Roman" w:cs="ＭＳ 明朝" w:hint="eastAsia"/>
          <w:color w:val="000000"/>
          <w:kern w:val="0"/>
          <w:sz w:val="24"/>
        </w:rPr>
        <w:t>年３月３１日まで</w:t>
      </w:r>
    </w:p>
    <w:p w14:paraId="728FE4E0" w14:textId="77777777" w:rsidR="00FE471B" w:rsidRDefault="00FE471B" w:rsidP="00FE471B">
      <w:pPr>
        <w:overflowPunct w:val="0"/>
        <w:ind w:left="482" w:hangingChars="200" w:hanging="482"/>
        <w:textAlignment w:val="baseline"/>
        <w:rPr>
          <w:rFonts w:ascii="Times New Roman" w:hAnsi="Times New Roman" w:cs="ＭＳ 明朝"/>
          <w:b/>
          <w:color w:val="000000"/>
          <w:kern w:val="0"/>
          <w:sz w:val="24"/>
        </w:rPr>
      </w:pPr>
    </w:p>
    <w:p w14:paraId="154C5AA4" w14:textId="77777777" w:rsidR="00FC6510" w:rsidRPr="00BA198F" w:rsidRDefault="0050323E" w:rsidP="00BA198F">
      <w:pPr>
        <w:overflowPunct w:val="0"/>
        <w:textAlignment w:val="baseline"/>
        <w:rPr>
          <w:rFonts w:ascii="ＭＳ ゴシック" w:eastAsia="ＭＳ ゴシック" w:hAnsi="ＭＳ ゴシック" w:cs="ＭＳ 明朝"/>
          <w:color w:val="000000"/>
          <w:kern w:val="0"/>
          <w:sz w:val="24"/>
        </w:rPr>
      </w:pPr>
      <w:r w:rsidRPr="00BA198F">
        <w:rPr>
          <w:rFonts w:ascii="ＭＳ ゴシック" w:eastAsia="ＭＳ ゴシック" w:hAnsi="ＭＳ ゴシック" w:cs="ＭＳ 明朝" w:hint="eastAsia"/>
          <w:color w:val="000000"/>
          <w:kern w:val="0"/>
          <w:sz w:val="24"/>
        </w:rPr>
        <w:t>５</w:t>
      </w:r>
      <w:r w:rsidR="00FE471B" w:rsidRPr="00BA198F">
        <w:rPr>
          <w:rFonts w:ascii="ＭＳ ゴシック" w:eastAsia="ＭＳ ゴシック" w:hAnsi="ＭＳ ゴシック" w:cs="ＭＳ 明朝" w:hint="eastAsia"/>
          <w:color w:val="000000"/>
          <w:kern w:val="0"/>
          <w:sz w:val="24"/>
        </w:rPr>
        <w:t xml:space="preserve">　</w:t>
      </w:r>
      <w:r w:rsidR="00FC6510" w:rsidRPr="00BA198F">
        <w:rPr>
          <w:rFonts w:ascii="ＭＳ ゴシック" w:eastAsia="ＭＳ ゴシック" w:hAnsi="ＭＳ ゴシック" w:cs="ＭＳ 明朝" w:hint="eastAsia"/>
          <w:color w:val="000000"/>
          <w:kern w:val="0"/>
          <w:sz w:val="24"/>
        </w:rPr>
        <w:t>業務の進め方</w:t>
      </w:r>
    </w:p>
    <w:p w14:paraId="2D3E0365" w14:textId="77777777" w:rsidR="00FC6510" w:rsidRPr="00FC6510" w:rsidRDefault="00FC6510" w:rsidP="00FC6510">
      <w:pPr>
        <w:ind w:leftChars="100" w:left="210" w:firstLineChars="100" w:firstLine="240"/>
        <w:rPr>
          <w:b/>
          <w:sz w:val="24"/>
        </w:rPr>
      </w:pPr>
      <w:r>
        <w:rPr>
          <w:rFonts w:hint="eastAsia"/>
          <w:sz w:val="24"/>
        </w:rPr>
        <w:t>受任者は、本業務を遂行するに際して、千葉県と十分に協議すること。また、進捗状況について適宜連絡すること。</w:t>
      </w:r>
    </w:p>
    <w:p w14:paraId="3F150DE9" w14:textId="77777777" w:rsidR="00DA3404" w:rsidRDefault="00DA3404" w:rsidP="00FC6510">
      <w:pPr>
        <w:ind w:left="960" w:hangingChars="400" w:hanging="960"/>
        <w:rPr>
          <w:sz w:val="24"/>
        </w:rPr>
      </w:pPr>
    </w:p>
    <w:p w14:paraId="25C383C8" w14:textId="77777777" w:rsidR="00FC6510" w:rsidRPr="00BA198F" w:rsidRDefault="0050323E" w:rsidP="00BA198F">
      <w:pPr>
        <w:overflowPunct w:val="0"/>
        <w:textAlignment w:val="baseline"/>
        <w:rPr>
          <w:rFonts w:ascii="ＭＳ ゴシック" w:eastAsia="ＭＳ ゴシック" w:hAnsi="ＭＳ ゴシック" w:cs="ＭＳ 明朝"/>
          <w:color w:val="000000"/>
          <w:kern w:val="0"/>
          <w:sz w:val="24"/>
        </w:rPr>
      </w:pPr>
      <w:r w:rsidRPr="00BA198F">
        <w:rPr>
          <w:rFonts w:ascii="ＭＳ ゴシック" w:eastAsia="ＭＳ ゴシック" w:hAnsi="ＭＳ ゴシック" w:cs="ＭＳ 明朝" w:hint="eastAsia"/>
          <w:color w:val="000000"/>
          <w:kern w:val="0"/>
          <w:sz w:val="24"/>
        </w:rPr>
        <w:t>６</w:t>
      </w:r>
      <w:r w:rsidR="00FC6510" w:rsidRPr="00BA198F">
        <w:rPr>
          <w:rFonts w:ascii="ＭＳ ゴシック" w:eastAsia="ＭＳ ゴシック" w:hAnsi="ＭＳ ゴシック" w:cs="ＭＳ 明朝" w:hint="eastAsia"/>
          <w:color w:val="000000"/>
          <w:kern w:val="0"/>
          <w:sz w:val="24"/>
        </w:rPr>
        <w:t xml:space="preserve">　特記事項</w:t>
      </w:r>
    </w:p>
    <w:p w14:paraId="58A344DB" w14:textId="77777777" w:rsidR="00FC6510" w:rsidRDefault="000E0011" w:rsidP="000E0011">
      <w:pPr>
        <w:ind w:left="720" w:hangingChars="300" w:hanging="720"/>
        <w:rPr>
          <w:sz w:val="24"/>
        </w:rPr>
      </w:pPr>
      <w:r>
        <w:rPr>
          <w:rFonts w:hint="eastAsia"/>
          <w:sz w:val="24"/>
        </w:rPr>
        <w:t xml:space="preserve">　（１）事業の実施</w:t>
      </w:r>
      <w:r w:rsidR="00EF3ADD">
        <w:rPr>
          <w:rFonts w:hint="eastAsia"/>
          <w:sz w:val="24"/>
        </w:rPr>
        <w:t>にあたり作成した</w:t>
      </w:r>
      <w:r w:rsidR="00FC6510">
        <w:rPr>
          <w:rFonts w:hint="eastAsia"/>
          <w:sz w:val="24"/>
        </w:rPr>
        <w:t>印刷物、書類等に対する一切の権利は千葉県に帰属し、千葉県の承認を受けずに使用、公表することはできない。</w:t>
      </w:r>
    </w:p>
    <w:p w14:paraId="0A955E0D" w14:textId="77777777" w:rsidR="00FC6510" w:rsidRDefault="000E0011" w:rsidP="000E0011">
      <w:pPr>
        <w:ind w:left="720" w:hangingChars="300" w:hanging="720"/>
        <w:rPr>
          <w:sz w:val="24"/>
        </w:rPr>
      </w:pPr>
      <w:r>
        <w:rPr>
          <w:rFonts w:hint="eastAsia"/>
          <w:sz w:val="24"/>
        </w:rPr>
        <w:t xml:space="preserve">　（２</w:t>
      </w:r>
      <w:r w:rsidR="00FC6510">
        <w:rPr>
          <w:rFonts w:hint="eastAsia"/>
          <w:sz w:val="24"/>
        </w:rPr>
        <w:t>）受任者は、本業務の処理上知り得た情報（個人情報を含む）を、他に漏らしてはならず、個人情報の取扱については、別記「個人情報取扱特記事項」を遵守すること。</w:t>
      </w:r>
    </w:p>
    <w:p w14:paraId="1F45E00F" w14:textId="77777777" w:rsidR="00FC6510" w:rsidRDefault="000E0011" w:rsidP="00FC6510">
      <w:pPr>
        <w:ind w:left="960" w:hangingChars="400" w:hanging="960"/>
        <w:rPr>
          <w:sz w:val="24"/>
        </w:rPr>
      </w:pPr>
      <w:r>
        <w:rPr>
          <w:rFonts w:hint="eastAsia"/>
          <w:sz w:val="24"/>
        </w:rPr>
        <w:t xml:space="preserve">　（３</w:t>
      </w:r>
      <w:r w:rsidR="00FC6510">
        <w:rPr>
          <w:rFonts w:hint="eastAsia"/>
          <w:sz w:val="24"/>
        </w:rPr>
        <w:t>）受任者は、委託業務の全部を一括して第三者に再委託してはならない。</w:t>
      </w:r>
    </w:p>
    <w:p w14:paraId="56B14FED" w14:textId="1CA41868" w:rsidR="00083F2C" w:rsidRPr="00083F2C" w:rsidRDefault="000E0011" w:rsidP="005E336A">
      <w:pPr>
        <w:ind w:left="720" w:hangingChars="300" w:hanging="720"/>
        <w:rPr>
          <w:sz w:val="24"/>
        </w:rPr>
      </w:pPr>
      <w:r>
        <w:rPr>
          <w:rFonts w:hint="eastAsia"/>
          <w:sz w:val="24"/>
        </w:rPr>
        <w:t xml:space="preserve">　（４</w:t>
      </w:r>
      <w:r w:rsidR="005764B6">
        <w:rPr>
          <w:rFonts w:hint="eastAsia"/>
          <w:sz w:val="24"/>
        </w:rPr>
        <w:t>）本業務の遂行上疑義が生じた事項、仕様書に明記していない事項については、</w:t>
      </w:r>
      <w:r w:rsidR="00BA198F">
        <w:rPr>
          <w:rFonts w:hint="eastAsia"/>
          <w:sz w:val="24"/>
        </w:rPr>
        <w:t xml:space="preserve">　　　</w:t>
      </w:r>
      <w:r w:rsidR="005764B6">
        <w:rPr>
          <w:rFonts w:hint="eastAsia"/>
          <w:sz w:val="24"/>
        </w:rPr>
        <w:t>その都度千葉県と協議の上、その指示に従うこと。</w:t>
      </w:r>
    </w:p>
    <w:sectPr w:rsidR="00083F2C" w:rsidRPr="00083F2C" w:rsidSect="00362E64">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DBC0E" w14:textId="77777777" w:rsidR="00C63DB3" w:rsidRDefault="00C63DB3">
      <w:r>
        <w:separator/>
      </w:r>
    </w:p>
  </w:endnote>
  <w:endnote w:type="continuationSeparator" w:id="0">
    <w:p w14:paraId="6A336897" w14:textId="77777777" w:rsidR="00C63DB3" w:rsidRDefault="00C6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424F1" w14:textId="77777777" w:rsidR="00C63DB3" w:rsidRDefault="00C63DB3">
      <w:r>
        <w:separator/>
      </w:r>
    </w:p>
  </w:footnote>
  <w:footnote w:type="continuationSeparator" w:id="0">
    <w:p w14:paraId="01D77A33" w14:textId="77777777" w:rsidR="00C63DB3" w:rsidRDefault="00C63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85645D"/>
    <w:multiLevelType w:val="hybridMultilevel"/>
    <w:tmpl w:val="246EE0EA"/>
    <w:lvl w:ilvl="0" w:tplc="C1E61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11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CC"/>
    <w:rsid w:val="0001152E"/>
    <w:rsid w:val="00026F28"/>
    <w:rsid w:val="00083F2C"/>
    <w:rsid w:val="0008591B"/>
    <w:rsid w:val="000B5449"/>
    <w:rsid w:val="000B6991"/>
    <w:rsid w:val="000B7A58"/>
    <w:rsid w:val="000D01ED"/>
    <w:rsid w:val="000D4C35"/>
    <w:rsid w:val="000E0011"/>
    <w:rsid w:val="000F2C63"/>
    <w:rsid w:val="000F7B48"/>
    <w:rsid w:val="001073F1"/>
    <w:rsid w:val="00152FBB"/>
    <w:rsid w:val="00153B39"/>
    <w:rsid w:val="0015569E"/>
    <w:rsid w:val="00174317"/>
    <w:rsid w:val="0018320F"/>
    <w:rsid w:val="00194E07"/>
    <w:rsid w:val="001C4DB9"/>
    <w:rsid w:val="001D7032"/>
    <w:rsid w:val="001E26A0"/>
    <w:rsid w:val="001F2DAA"/>
    <w:rsid w:val="001F6A53"/>
    <w:rsid w:val="00214E8F"/>
    <w:rsid w:val="00237294"/>
    <w:rsid w:val="0026689D"/>
    <w:rsid w:val="002920BD"/>
    <w:rsid w:val="00292983"/>
    <w:rsid w:val="002A0CF3"/>
    <w:rsid w:val="002D6164"/>
    <w:rsid w:val="002D77CA"/>
    <w:rsid w:val="002E1581"/>
    <w:rsid w:val="00302578"/>
    <w:rsid w:val="00307A7D"/>
    <w:rsid w:val="00316773"/>
    <w:rsid w:val="00344051"/>
    <w:rsid w:val="003F29AF"/>
    <w:rsid w:val="00430AEF"/>
    <w:rsid w:val="00467265"/>
    <w:rsid w:val="004813CF"/>
    <w:rsid w:val="00496DD6"/>
    <w:rsid w:val="004A182A"/>
    <w:rsid w:val="004B5BFE"/>
    <w:rsid w:val="004C1FB1"/>
    <w:rsid w:val="004D7005"/>
    <w:rsid w:val="004E5E2B"/>
    <w:rsid w:val="0050323E"/>
    <w:rsid w:val="00523D1E"/>
    <w:rsid w:val="00526375"/>
    <w:rsid w:val="00532445"/>
    <w:rsid w:val="00544817"/>
    <w:rsid w:val="00560CB4"/>
    <w:rsid w:val="005764B6"/>
    <w:rsid w:val="005A5365"/>
    <w:rsid w:val="005A60D3"/>
    <w:rsid w:val="005B0C38"/>
    <w:rsid w:val="005C0033"/>
    <w:rsid w:val="005E336A"/>
    <w:rsid w:val="005F4C56"/>
    <w:rsid w:val="00630530"/>
    <w:rsid w:val="006308FF"/>
    <w:rsid w:val="00652CBB"/>
    <w:rsid w:val="0066406D"/>
    <w:rsid w:val="00692047"/>
    <w:rsid w:val="006C2E48"/>
    <w:rsid w:val="006C70FC"/>
    <w:rsid w:val="006E3ECA"/>
    <w:rsid w:val="00701A19"/>
    <w:rsid w:val="007058C0"/>
    <w:rsid w:val="007168AB"/>
    <w:rsid w:val="0072567F"/>
    <w:rsid w:val="00727FF5"/>
    <w:rsid w:val="00733618"/>
    <w:rsid w:val="00744F97"/>
    <w:rsid w:val="00777414"/>
    <w:rsid w:val="007C2064"/>
    <w:rsid w:val="007C60C5"/>
    <w:rsid w:val="007D0012"/>
    <w:rsid w:val="00822A08"/>
    <w:rsid w:val="00826229"/>
    <w:rsid w:val="00846F4F"/>
    <w:rsid w:val="009521CD"/>
    <w:rsid w:val="009525A0"/>
    <w:rsid w:val="009C48FF"/>
    <w:rsid w:val="009D565A"/>
    <w:rsid w:val="009E357B"/>
    <w:rsid w:val="009E71C9"/>
    <w:rsid w:val="00A77F60"/>
    <w:rsid w:val="00A86EDD"/>
    <w:rsid w:val="00AA4A05"/>
    <w:rsid w:val="00AA6D51"/>
    <w:rsid w:val="00AF599B"/>
    <w:rsid w:val="00B5732D"/>
    <w:rsid w:val="00B624BB"/>
    <w:rsid w:val="00B6692B"/>
    <w:rsid w:val="00B72401"/>
    <w:rsid w:val="00B73B14"/>
    <w:rsid w:val="00B92EEB"/>
    <w:rsid w:val="00B97D30"/>
    <w:rsid w:val="00BA198F"/>
    <w:rsid w:val="00BC1736"/>
    <w:rsid w:val="00BC73BE"/>
    <w:rsid w:val="00BD5829"/>
    <w:rsid w:val="00C20382"/>
    <w:rsid w:val="00C34939"/>
    <w:rsid w:val="00C55203"/>
    <w:rsid w:val="00C63DB3"/>
    <w:rsid w:val="00C66CF0"/>
    <w:rsid w:val="00C74F69"/>
    <w:rsid w:val="00C77699"/>
    <w:rsid w:val="00CB1633"/>
    <w:rsid w:val="00CC0808"/>
    <w:rsid w:val="00CC0EBE"/>
    <w:rsid w:val="00CC647B"/>
    <w:rsid w:val="00CF31BC"/>
    <w:rsid w:val="00D07972"/>
    <w:rsid w:val="00D358CA"/>
    <w:rsid w:val="00D53A6A"/>
    <w:rsid w:val="00D86EC2"/>
    <w:rsid w:val="00D92A7D"/>
    <w:rsid w:val="00DA3404"/>
    <w:rsid w:val="00DA66FC"/>
    <w:rsid w:val="00E1692C"/>
    <w:rsid w:val="00E30B15"/>
    <w:rsid w:val="00E449F5"/>
    <w:rsid w:val="00E55EB9"/>
    <w:rsid w:val="00E56D76"/>
    <w:rsid w:val="00E83D21"/>
    <w:rsid w:val="00E86B74"/>
    <w:rsid w:val="00EA358E"/>
    <w:rsid w:val="00EB2F5C"/>
    <w:rsid w:val="00EB2FA3"/>
    <w:rsid w:val="00EC4DDA"/>
    <w:rsid w:val="00EF3ADD"/>
    <w:rsid w:val="00EF49E4"/>
    <w:rsid w:val="00F101DA"/>
    <w:rsid w:val="00F12C73"/>
    <w:rsid w:val="00F16474"/>
    <w:rsid w:val="00F375E0"/>
    <w:rsid w:val="00F40A59"/>
    <w:rsid w:val="00F736DF"/>
    <w:rsid w:val="00F8443E"/>
    <w:rsid w:val="00FC6510"/>
    <w:rsid w:val="00FE471B"/>
    <w:rsid w:val="00FF0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627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1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86B74"/>
    <w:pPr>
      <w:tabs>
        <w:tab w:val="center" w:pos="4252"/>
        <w:tab w:val="right" w:pos="8504"/>
      </w:tabs>
      <w:snapToGrid w:val="0"/>
    </w:pPr>
  </w:style>
  <w:style w:type="paragraph" w:styleId="a4">
    <w:name w:val="footer"/>
    <w:basedOn w:val="a"/>
    <w:rsid w:val="00E86B74"/>
    <w:pPr>
      <w:tabs>
        <w:tab w:val="center" w:pos="4252"/>
        <w:tab w:val="right" w:pos="8504"/>
      </w:tabs>
      <w:snapToGrid w:val="0"/>
    </w:pPr>
  </w:style>
  <w:style w:type="table" w:styleId="a5">
    <w:name w:val="Table Grid"/>
    <w:basedOn w:val="a1"/>
    <w:rsid w:val="00D0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08591B"/>
    <w:rPr>
      <w:rFonts w:asciiTheme="majorHAnsi" w:eastAsiaTheme="majorEastAsia" w:hAnsiTheme="majorHAnsi" w:cstheme="majorBidi"/>
      <w:sz w:val="18"/>
      <w:szCs w:val="18"/>
    </w:rPr>
  </w:style>
  <w:style w:type="character" w:customStyle="1" w:styleId="a7">
    <w:name w:val="吹き出し (文字)"/>
    <w:basedOn w:val="a0"/>
    <w:link w:val="a6"/>
    <w:rsid w:val="0008591B"/>
    <w:rPr>
      <w:rFonts w:asciiTheme="majorHAnsi" w:eastAsiaTheme="majorEastAsia" w:hAnsiTheme="majorHAnsi" w:cstheme="majorBidi"/>
      <w:kern w:val="2"/>
      <w:sz w:val="18"/>
      <w:szCs w:val="18"/>
    </w:rPr>
  </w:style>
  <w:style w:type="paragraph" w:styleId="a8">
    <w:name w:val="List Paragraph"/>
    <w:basedOn w:val="a"/>
    <w:uiPriority w:val="34"/>
    <w:qFormat/>
    <w:rsid w:val="00F16474"/>
    <w:pPr>
      <w:ind w:leftChars="400" w:left="840"/>
    </w:pPr>
  </w:style>
  <w:style w:type="paragraph" w:styleId="a9">
    <w:name w:val="Revision"/>
    <w:hidden/>
    <w:uiPriority w:val="99"/>
    <w:semiHidden/>
    <w:rsid w:val="00B669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7241">
      <w:bodyDiv w:val="1"/>
      <w:marLeft w:val="0"/>
      <w:marRight w:val="0"/>
      <w:marTop w:val="0"/>
      <w:marBottom w:val="0"/>
      <w:divBdr>
        <w:top w:val="none" w:sz="0" w:space="0" w:color="auto"/>
        <w:left w:val="none" w:sz="0" w:space="0" w:color="auto"/>
        <w:bottom w:val="none" w:sz="0" w:space="0" w:color="auto"/>
        <w:right w:val="none" w:sz="0" w:space="0" w:color="auto"/>
      </w:divBdr>
    </w:div>
    <w:div w:id="274947713">
      <w:bodyDiv w:val="1"/>
      <w:marLeft w:val="0"/>
      <w:marRight w:val="0"/>
      <w:marTop w:val="0"/>
      <w:marBottom w:val="0"/>
      <w:divBdr>
        <w:top w:val="none" w:sz="0" w:space="0" w:color="auto"/>
        <w:left w:val="none" w:sz="0" w:space="0" w:color="auto"/>
        <w:bottom w:val="none" w:sz="0" w:space="0" w:color="auto"/>
        <w:right w:val="none" w:sz="0" w:space="0" w:color="auto"/>
      </w:divBdr>
    </w:div>
    <w:div w:id="286469784">
      <w:bodyDiv w:val="1"/>
      <w:marLeft w:val="0"/>
      <w:marRight w:val="0"/>
      <w:marTop w:val="0"/>
      <w:marBottom w:val="0"/>
      <w:divBdr>
        <w:top w:val="none" w:sz="0" w:space="0" w:color="auto"/>
        <w:left w:val="none" w:sz="0" w:space="0" w:color="auto"/>
        <w:bottom w:val="none" w:sz="0" w:space="0" w:color="auto"/>
        <w:right w:val="none" w:sz="0" w:space="0" w:color="auto"/>
      </w:divBdr>
    </w:div>
    <w:div w:id="448863739">
      <w:bodyDiv w:val="1"/>
      <w:marLeft w:val="0"/>
      <w:marRight w:val="0"/>
      <w:marTop w:val="0"/>
      <w:marBottom w:val="0"/>
      <w:divBdr>
        <w:top w:val="none" w:sz="0" w:space="0" w:color="auto"/>
        <w:left w:val="none" w:sz="0" w:space="0" w:color="auto"/>
        <w:bottom w:val="none" w:sz="0" w:space="0" w:color="auto"/>
        <w:right w:val="none" w:sz="0" w:space="0" w:color="auto"/>
      </w:divBdr>
    </w:div>
    <w:div w:id="505218073">
      <w:bodyDiv w:val="1"/>
      <w:marLeft w:val="0"/>
      <w:marRight w:val="0"/>
      <w:marTop w:val="0"/>
      <w:marBottom w:val="0"/>
      <w:divBdr>
        <w:top w:val="none" w:sz="0" w:space="0" w:color="auto"/>
        <w:left w:val="none" w:sz="0" w:space="0" w:color="auto"/>
        <w:bottom w:val="none" w:sz="0" w:space="0" w:color="auto"/>
        <w:right w:val="none" w:sz="0" w:space="0" w:color="auto"/>
      </w:divBdr>
    </w:div>
    <w:div w:id="827786503">
      <w:bodyDiv w:val="1"/>
      <w:marLeft w:val="0"/>
      <w:marRight w:val="0"/>
      <w:marTop w:val="0"/>
      <w:marBottom w:val="0"/>
      <w:divBdr>
        <w:top w:val="none" w:sz="0" w:space="0" w:color="auto"/>
        <w:left w:val="none" w:sz="0" w:space="0" w:color="auto"/>
        <w:bottom w:val="none" w:sz="0" w:space="0" w:color="auto"/>
        <w:right w:val="none" w:sz="0" w:space="0" w:color="auto"/>
      </w:divBdr>
    </w:div>
    <w:div w:id="1131482984">
      <w:bodyDiv w:val="1"/>
      <w:marLeft w:val="0"/>
      <w:marRight w:val="0"/>
      <w:marTop w:val="0"/>
      <w:marBottom w:val="0"/>
      <w:divBdr>
        <w:top w:val="none" w:sz="0" w:space="0" w:color="auto"/>
        <w:left w:val="none" w:sz="0" w:space="0" w:color="auto"/>
        <w:bottom w:val="none" w:sz="0" w:space="0" w:color="auto"/>
        <w:right w:val="none" w:sz="0" w:space="0" w:color="auto"/>
      </w:divBdr>
    </w:div>
    <w:div w:id="1427192404">
      <w:bodyDiv w:val="1"/>
      <w:marLeft w:val="0"/>
      <w:marRight w:val="0"/>
      <w:marTop w:val="0"/>
      <w:marBottom w:val="0"/>
      <w:divBdr>
        <w:top w:val="none" w:sz="0" w:space="0" w:color="auto"/>
        <w:left w:val="none" w:sz="0" w:space="0" w:color="auto"/>
        <w:bottom w:val="none" w:sz="0" w:space="0" w:color="auto"/>
        <w:right w:val="none" w:sz="0" w:space="0" w:color="auto"/>
      </w:divBdr>
    </w:div>
    <w:div w:id="1636063291">
      <w:bodyDiv w:val="1"/>
      <w:marLeft w:val="0"/>
      <w:marRight w:val="0"/>
      <w:marTop w:val="0"/>
      <w:marBottom w:val="0"/>
      <w:divBdr>
        <w:top w:val="none" w:sz="0" w:space="0" w:color="auto"/>
        <w:left w:val="none" w:sz="0" w:space="0" w:color="auto"/>
        <w:bottom w:val="none" w:sz="0" w:space="0" w:color="auto"/>
        <w:right w:val="none" w:sz="0" w:space="0" w:color="auto"/>
      </w:divBdr>
    </w:div>
    <w:div w:id="1673870357">
      <w:bodyDiv w:val="1"/>
      <w:marLeft w:val="0"/>
      <w:marRight w:val="0"/>
      <w:marTop w:val="0"/>
      <w:marBottom w:val="0"/>
      <w:divBdr>
        <w:top w:val="none" w:sz="0" w:space="0" w:color="auto"/>
        <w:left w:val="none" w:sz="0" w:space="0" w:color="auto"/>
        <w:bottom w:val="none" w:sz="0" w:space="0" w:color="auto"/>
        <w:right w:val="none" w:sz="0" w:space="0" w:color="auto"/>
      </w:divBdr>
    </w:div>
    <w:div w:id="1731541110">
      <w:bodyDiv w:val="1"/>
      <w:marLeft w:val="0"/>
      <w:marRight w:val="0"/>
      <w:marTop w:val="0"/>
      <w:marBottom w:val="0"/>
      <w:divBdr>
        <w:top w:val="none" w:sz="0" w:space="0" w:color="auto"/>
        <w:left w:val="none" w:sz="0" w:space="0" w:color="auto"/>
        <w:bottom w:val="none" w:sz="0" w:space="0" w:color="auto"/>
        <w:right w:val="none" w:sz="0" w:space="0" w:color="auto"/>
      </w:divBdr>
    </w:div>
    <w:div w:id="1920942995">
      <w:bodyDiv w:val="1"/>
      <w:marLeft w:val="0"/>
      <w:marRight w:val="0"/>
      <w:marTop w:val="0"/>
      <w:marBottom w:val="0"/>
      <w:divBdr>
        <w:top w:val="none" w:sz="0" w:space="0" w:color="auto"/>
        <w:left w:val="none" w:sz="0" w:space="0" w:color="auto"/>
        <w:bottom w:val="none" w:sz="0" w:space="0" w:color="auto"/>
        <w:right w:val="none" w:sz="0" w:space="0" w:color="auto"/>
      </w:divBdr>
    </w:div>
    <w:div w:id="1942761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02EBB-983B-4C5B-B954-B0AF445B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2025-04-01T06:03:00Z</dcterms:created>
  <dcterms:modified xsi:type="dcterms:W3CDTF">2025-04-01T06:03:00Z</dcterms:modified>
</cp:coreProperties>
</file>