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A21F" w14:textId="77777777" w:rsidR="00507601" w:rsidRPr="00BA2C57" w:rsidRDefault="00507601" w:rsidP="00EE4A13">
      <w:pPr>
        <w:jc w:val="center"/>
        <w:rPr>
          <w:rFonts w:ascii="ＭＳ 明朝" w:hAnsi="ＭＳ 明朝"/>
          <w:sz w:val="24"/>
        </w:rPr>
      </w:pPr>
      <w:r w:rsidRPr="00BA2C57">
        <w:rPr>
          <w:rFonts w:ascii="ＭＳ 明朝" w:hAnsi="ＭＳ 明朝" w:hint="eastAsia"/>
          <w:sz w:val="24"/>
        </w:rPr>
        <w:t>千葉県の卓越した技能者表彰要綱</w:t>
      </w:r>
    </w:p>
    <w:p w14:paraId="0609738E" w14:textId="77777777" w:rsidR="00936699" w:rsidRPr="00BA2C57" w:rsidRDefault="00936699" w:rsidP="00EE4A13">
      <w:pPr>
        <w:rPr>
          <w:rFonts w:ascii="ＭＳ 明朝" w:hAnsi="ＭＳ 明朝"/>
          <w:sz w:val="24"/>
        </w:rPr>
      </w:pPr>
    </w:p>
    <w:p w14:paraId="33A2BE77" w14:textId="77777777" w:rsidR="00EE4A13" w:rsidRPr="00BA2C57" w:rsidRDefault="00EE4A13" w:rsidP="00EE4A13">
      <w:pPr>
        <w:rPr>
          <w:rFonts w:ascii="ＭＳ 明朝" w:hAnsi="ＭＳ 明朝"/>
          <w:sz w:val="24"/>
        </w:rPr>
      </w:pPr>
    </w:p>
    <w:p w14:paraId="0571B7B2" w14:textId="77777777" w:rsidR="00EE4A13" w:rsidRPr="00BA2C57" w:rsidRDefault="00EE4A13" w:rsidP="00EE4A13">
      <w:pPr>
        <w:rPr>
          <w:rFonts w:ascii="ＭＳ 明朝" w:hAnsi="ＭＳ 明朝"/>
          <w:sz w:val="24"/>
        </w:rPr>
      </w:pPr>
      <w:r w:rsidRPr="00BA2C57">
        <w:rPr>
          <w:rFonts w:ascii="ＭＳ 明朝" w:hAnsi="ＭＳ 明朝" w:hint="eastAsia"/>
          <w:sz w:val="24"/>
        </w:rPr>
        <w:t>（目的）</w:t>
      </w:r>
    </w:p>
    <w:p w14:paraId="76A0E0AE" w14:textId="77777777" w:rsidR="00EE4A13" w:rsidRPr="00BA2C57" w:rsidRDefault="00EE4A13" w:rsidP="00EE4A13">
      <w:pPr>
        <w:ind w:left="240" w:hangingChars="100" w:hanging="240"/>
        <w:rPr>
          <w:rFonts w:ascii="ＭＳ 明朝" w:hAnsi="ＭＳ 明朝"/>
          <w:sz w:val="24"/>
        </w:rPr>
      </w:pPr>
      <w:r w:rsidRPr="00BA2C57">
        <w:rPr>
          <w:rFonts w:ascii="ＭＳ 明朝" w:hAnsi="ＭＳ 明朝" w:hint="eastAsia"/>
          <w:sz w:val="24"/>
        </w:rPr>
        <w:t>第１条　本要綱は、卓越した技能者を表彰することにより、広く社会一般に　　技能尊重の気風を浸透させ、もって技能者の地位の向上及び技能水準の高揚を図ることを目的として、千葉県表彰規則及び千葉県表彰事務取扱要綱に　基づき必要な事項を定める。</w:t>
      </w:r>
    </w:p>
    <w:p w14:paraId="14D87C2F" w14:textId="77777777" w:rsidR="00EE4A13" w:rsidRPr="00BA2C57" w:rsidRDefault="00EE4A13" w:rsidP="00EE4A13">
      <w:pPr>
        <w:rPr>
          <w:rFonts w:ascii="ＭＳ 明朝" w:hAnsi="ＭＳ 明朝"/>
          <w:sz w:val="24"/>
        </w:rPr>
      </w:pPr>
    </w:p>
    <w:p w14:paraId="5020CC0C" w14:textId="77777777" w:rsidR="00EE4A13" w:rsidRPr="00BA2C57" w:rsidRDefault="00EE4A13" w:rsidP="00EE4A13">
      <w:pPr>
        <w:rPr>
          <w:rFonts w:ascii="ＭＳ 明朝" w:hAnsi="ＭＳ 明朝"/>
          <w:sz w:val="24"/>
        </w:rPr>
      </w:pPr>
      <w:r w:rsidRPr="00BA2C57">
        <w:rPr>
          <w:rFonts w:ascii="ＭＳ 明朝" w:hAnsi="ＭＳ 明朝" w:hint="eastAsia"/>
          <w:sz w:val="24"/>
        </w:rPr>
        <w:t>（表彰者及び被表彰者）</w:t>
      </w:r>
    </w:p>
    <w:p w14:paraId="1540D250" w14:textId="77777777" w:rsidR="00EE4A13" w:rsidRPr="00BA2C57" w:rsidRDefault="00EE4A13" w:rsidP="00EE4A13">
      <w:pPr>
        <w:rPr>
          <w:rFonts w:ascii="ＭＳ 明朝" w:hAnsi="ＭＳ 明朝"/>
          <w:sz w:val="24"/>
        </w:rPr>
      </w:pPr>
      <w:r w:rsidRPr="00BA2C57">
        <w:rPr>
          <w:rFonts w:ascii="ＭＳ 明朝" w:hAnsi="ＭＳ 明朝" w:hint="eastAsia"/>
          <w:sz w:val="24"/>
        </w:rPr>
        <w:t>第２条</w:t>
      </w:r>
      <w:r w:rsidR="00334285" w:rsidRPr="00BA2C57">
        <w:rPr>
          <w:rFonts w:ascii="ＭＳ 明朝" w:hAnsi="ＭＳ 明朝" w:hint="eastAsia"/>
          <w:sz w:val="24"/>
        </w:rPr>
        <w:t xml:space="preserve">　</w:t>
      </w:r>
      <w:r w:rsidRPr="00BA2C57">
        <w:rPr>
          <w:rFonts w:ascii="ＭＳ 明朝" w:hAnsi="ＭＳ 明朝" w:hint="eastAsia"/>
          <w:sz w:val="24"/>
        </w:rPr>
        <w:t>表彰は、次の各号のすべてに該当する者について千葉県知事が行う。</w:t>
      </w:r>
    </w:p>
    <w:p w14:paraId="72D0F464" w14:textId="77777777" w:rsidR="00EE4A13" w:rsidRPr="00BA2C57" w:rsidRDefault="00EE4A13" w:rsidP="00334285">
      <w:pPr>
        <w:ind w:leftChars="100" w:left="210" w:firstLineChars="100" w:firstLine="240"/>
        <w:rPr>
          <w:rFonts w:ascii="ＭＳ 明朝" w:hAnsi="ＭＳ 明朝"/>
          <w:sz w:val="24"/>
        </w:rPr>
      </w:pPr>
      <w:r w:rsidRPr="00BA2C57">
        <w:rPr>
          <w:rFonts w:ascii="ＭＳ 明朝" w:hAnsi="ＭＳ 明朝" w:hint="eastAsia"/>
          <w:sz w:val="24"/>
        </w:rPr>
        <w:t>ただし、商工労働関係の知事表彰を受けた者は、その表彰を受けた日から　　５年以上経過していること。なお、商工労働関係の知事表彰には、千葉県指定伝統的工芸品の指定を含めるものとする。</w:t>
      </w:r>
    </w:p>
    <w:p w14:paraId="553C9C69" w14:textId="77777777" w:rsidR="00EE4A13" w:rsidRPr="00BA2C57" w:rsidRDefault="00EE4A13" w:rsidP="00EE4A13">
      <w:pPr>
        <w:rPr>
          <w:rFonts w:ascii="ＭＳ 明朝" w:hAnsi="ＭＳ 明朝"/>
          <w:sz w:val="24"/>
        </w:rPr>
      </w:pPr>
    </w:p>
    <w:p w14:paraId="11493A32" w14:textId="77777777" w:rsidR="00EE4A13" w:rsidRPr="00BA2C57" w:rsidRDefault="00EE4A13" w:rsidP="00EE4A13">
      <w:pPr>
        <w:rPr>
          <w:rFonts w:ascii="ＭＳ 明朝" w:hAnsi="ＭＳ 明朝"/>
          <w:sz w:val="24"/>
        </w:rPr>
      </w:pPr>
      <w:r w:rsidRPr="00BA2C57">
        <w:rPr>
          <w:rFonts w:ascii="ＭＳ 明朝" w:hAnsi="ＭＳ 明朝" w:hint="eastAsia"/>
          <w:sz w:val="24"/>
        </w:rPr>
        <w:t>（１）千葉県内に就業している者</w:t>
      </w:r>
    </w:p>
    <w:p w14:paraId="414A3FAB" w14:textId="77777777" w:rsidR="00EE4A13" w:rsidRPr="00BA2C57" w:rsidRDefault="00EE4A13" w:rsidP="00EE4A13">
      <w:pPr>
        <w:ind w:left="480" w:hangingChars="200" w:hanging="480"/>
        <w:rPr>
          <w:rFonts w:ascii="ＭＳ 明朝" w:hAnsi="ＭＳ 明朝"/>
          <w:sz w:val="24"/>
        </w:rPr>
      </w:pPr>
      <w:r w:rsidRPr="00BA2C57">
        <w:rPr>
          <w:rFonts w:ascii="ＭＳ 明朝" w:hAnsi="ＭＳ 明朝" w:hint="eastAsia"/>
          <w:sz w:val="24"/>
        </w:rPr>
        <w:t xml:space="preserve">　    表彰日現在において、千葉県内に就職している者又は事業所を営む者であること。</w:t>
      </w:r>
    </w:p>
    <w:p w14:paraId="5879631A" w14:textId="77777777" w:rsidR="00EE4A13" w:rsidRPr="00BA2C57" w:rsidRDefault="00EE4A13" w:rsidP="00EE4A13">
      <w:pPr>
        <w:rPr>
          <w:rFonts w:ascii="ＭＳ 明朝" w:hAnsi="ＭＳ 明朝"/>
          <w:sz w:val="24"/>
        </w:rPr>
      </w:pPr>
      <w:r w:rsidRPr="00BA2C57">
        <w:rPr>
          <w:rFonts w:ascii="ＭＳ 明朝" w:hAnsi="ＭＳ 明朝" w:hint="eastAsia"/>
          <w:sz w:val="24"/>
        </w:rPr>
        <w:t>（２）卓越した技能を有する者</w:t>
      </w:r>
    </w:p>
    <w:p w14:paraId="43DBD06F" w14:textId="77777777" w:rsidR="00EE4A13" w:rsidRPr="00BA2C57" w:rsidRDefault="00EE4A13" w:rsidP="00EE4A13">
      <w:pPr>
        <w:ind w:left="480" w:hangingChars="200" w:hanging="480"/>
        <w:rPr>
          <w:rFonts w:ascii="ＭＳ 明朝" w:hAnsi="ＭＳ 明朝"/>
          <w:sz w:val="24"/>
        </w:rPr>
      </w:pPr>
      <w:r w:rsidRPr="00BA2C57">
        <w:rPr>
          <w:rFonts w:ascii="ＭＳ 明朝" w:hAnsi="ＭＳ 明朝" w:hint="eastAsia"/>
          <w:sz w:val="24"/>
        </w:rPr>
        <w:t xml:space="preserve">　    熟練工としての技能を持つ者のうち、特定の技能に極めて優れた者で、その技能について県内の業界において第一人者と目されていること。</w:t>
      </w:r>
    </w:p>
    <w:p w14:paraId="62D8130E" w14:textId="77777777" w:rsidR="00EE4A13" w:rsidRPr="00BA2C57" w:rsidRDefault="00EE4A13" w:rsidP="00EE4A13">
      <w:pPr>
        <w:ind w:leftChars="200" w:left="420" w:firstLineChars="100" w:firstLine="240"/>
        <w:rPr>
          <w:rFonts w:ascii="ＭＳ 明朝" w:hAnsi="ＭＳ 明朝"/>
          <w:sz w:val="24"/>
        </w:rPr>
      </w:pPr>
      <w:r w:rsidRPr="00BA2C57">
        <w:rPr>
          <w:rFonts w:ascii="ＭＳ 明朝" w:hAnsi="ＭＳ 明朝" w:hint="eastAsia"/>
          <w:sz w:val="24"/>
        </w:rPr>
        <w:t>なお、技能検定職種については原則として１級技能士以上の者であること。</w:t>
      </w:r>
    </w:p>
    <w:p w14:paraId="165FED09" w14:textId="77777777" w:rsidR="00EE4A13" w:rsidRPr="00BA2C57" w:rsidRDefault="00EE4A13" w:rsidP="00EE4A13">
      <w:pPr>
        <w:rPr>
          <w:rFonts w:ascii="ＭＳ 明朝" w:hAnsi="ＭＳ 明朝"/>
          <w:sz w:val="24"/>
        </w:rPr>
      </w:pPr>
      <w:r w:rsidRPr="00BA2C57">
        <w:rPr>
          <w:rFonts w:ascii="ＭＳ 明朝" w:hAnsi="ＭＳ 明朝" w:hint="eastAsia"/>
          <w:sz w:val="24"/>
        </w:rPr>
        <w:t>（３）現役の技能労働者として従事している者</w:t>
      </w:r>
    </w:p>
    <w:p w14:paraId="791529CA" w14:textId="77777777" w:rsidR="00EE4A13" w:rsidRPr="00BA2C57" w:rsidRDefault="00EE4A13" w:rsidP="00EE4A13">
      <w:pPr>
        <w:ind w:leftChars="210" w:left="441" w:firstLineChars="100" w:firstLine="240"/>
        <w:rPr>
          <w:rFonts w:ascii="ＭＳ 明朝" w:hAnsi="ＭＳ 明朝"/>
          <w:sz w:val="24"/>
        </w:rPr>
      </w:pPr>
      <w:r w:rsidRPr="00BA2C57">
        <w:rPr>
          <w:rFonts w:ascii="ＭＳ 明朝" w:hAnsi="ＭＳ 明朝" w:hint="eastAsia"/>
          <w:sz w:val="24"/>
        </w:rPr>
        <w:t xml:space="preserve">卓越した技能を要する職業に関して、表彰日現在において、現役の技能　労働者として従事している者であること。　    </w:t>
      </w:r>
    </w:p>
    <w:p w14:paraId="3BF11B13" w14:textId="77777777" w:rsidR="00EE4A13" w:rsidRPr="00BA2C57" w:rsidRDefault="00EE4A13" w:rsidP="00EE4A13">
      <w:pPr>
        <w:rPr>
          <w:rFonts w:ascii="ＭＳ 明朝" w:hAnsi="ＭＳ 明朝"/>
          <w:sz w:val="24"/>
        </w:rPr>
      </w:pPr>
      <w:r w:rsidRPr="00BA2C57">
        <w:rPr>
          <w:rFonts w:ascii="ＭＳ 明朝" w:hAnsi="ＭＳ 明朝" w:hint="eastAsia"/>
          <w:sz w:val="24"/>
        </w:rPr>
        <w:t>（４）技能を通して労働者の福祉と産業の発展に寄与した者</w:t>
      </w:r>
    </w:p>
    <w:p w14:paraId="2BA888F0" w14:textId="77777777" w:rsidR="00EE4A13" w:rsidRPr="00BA2C57" w:rsidRDefault="00EE4A13" w:rsidP="00EE4A13">
      <w:pPr>
        <w:ind w:left="600" w:hangingChars="250" w:hanging="600"/>
        <w:rPr>
          <w:rFonts w:ascii="ＭＳ 明朝" w:hAnsi="ＭＳ 明朝"/>
          <w:sz w:val="24"/>
        </w:rPr>
      </w:pPr>
      <w:r w:rsidRPr="00BA2C57">
        <w:rPr>
          <w:rFonts w:ascii="ＭＳ 明朝" w:hAnsi="ＭＳ 明朝" w:hint="eastAsia"/>
          <w:sz w:val="24"/>
        </w:rPr>
        <w:t xml:space="preserve">　    就業を通じて、後進技能者の指導あるいは技能者の教育訓練にあたり、技能者の育成に寄与した者。</w:t>
      </w:r>
    </w:p>
    <w:p w14:paraId="7B9A1B47" w14:textId="77777777" w:rsidR="00EE4A13" w:rsidRPr="00BA2C57" w:rsidRDefault="00EE4A13" w:rsidP="00EE4A13">
      <w:pPr>
        <w:ind w:left="480" w:hangingChars="200" w:hanging="480"/>
        <w:rPr>
          <w:rFonts w:ascii="ＭＳ 明朝" w:hAnsi="ＭＳ 明朝"/>
          <w:sz w:val="24"/>
        </w:rPr>
      </w:pPr>
      <w:r w:rsidRPr="00BA2C57">
        <w:rPr>
          <w:rFonts w:ascii="ＭＳ 明朝" w:hAnsi="ＭＳ 明朝" w:hint="eastAsia"/>
          <w:sz w:val="24"/>
        </w:rPr>
        <w:t xml:space="preserve">　　　また、当該技能に関して工夫、改善を行い、生産性の向上に努める等により、技能者の福祉の増進あるいは産業の発展に寄与した者であること。</w:t>
      </w:r>
    </w:p>
    <w:p w14:paraId="6215668E" w14:textId="77777777" w:rsidR="00EE4A13" w:rsidRPr="00BA2C57" w:rsidRDefault="00EE4A13" w:rsidP="00EE4A13">
      <w:pPr>
        <w:rPr>
          <w:rFonts w:ascii="ＭＳ 明朝" w:hAnsi="ＭＳ 明朝"/>
          <w:sz w:val="24"/>
        </w:rPr>
      </w:pPr>
      <w:r w:rsidRPr="00BA2C57">
        <w:rPr>
          <w:rFonts w:ascii="ＭＳ 明朝" w:hAnsi="ＭＳ 明朝" w:hint="eastAsia"/>
          <w:sz w:val="24"/>
        </w:rPr>
        <w:t>（５）他の技能者の模範と認められる者</w:t>
      </w:r>
    </w:p>
    <w:p w14:paraId="6A0C47D9" w14:textId="77777777" w:rsidR="00EE4A13" w:rsidRPr="00BA2C57" w:rsidRDefault="00EE4A13" w:rsidP="00EE4A13">
      <w:pPr>
        <w:ind w:left="480" w:hangingChars="200" w:hanging="480"/>
        <w:rPr>
          <w:rFonts w:ascii="ＭＳ 明朝" w:hAnsi="ＭＳ 明朝"/>
          <w:sz w:val="24"/>
        </w:rPr>
      </w:pPr>
      <w:r w:rsidRPr="00BA2C57">
        <w:rPr>
          <w:rFonts w:ascii="ＭＳ 明朝" w:hAnsi="ＭＳ 明朝" w:hint="eastAsia"/>
          <w:sz w:val="24"/>
        </w:rPr>
        <w:t xml:space="preserve">　　　勤務実績、日常行為等において、他の技能者の模範と認められる者で　　あること。</w:t>
      </w:r>
    </w:p>
    <w:p w14:paraId="742D501B" w14:textId="77777777" w:rsidR="00EE4A13" w:rsidRPr="00BA2C57" w:rsidRDefault="00EE4A13" w:rsidP="00EE4A13">
      <w:pPr>
        <w:ind w:left="480" w:hangingChars="200" w:hanging="480"/>
        <w:rPr>
          <w:rFonts w:ascii="ＭＳ 明朝" w:hAnsi="ＭＳ 明朝"/>
          <w:sz w:val="24"/>
        </w:rPr>
      </w:pPr>
      <w:r w:rsidRPr="00BA2C57">
        <w:rPr>
          <w:rFonts w:ascii="ＭＳ 明朝" w:hAnsi="ＭＳ 明朝" w:hint="eastAsia"/>
          <w:sz w:val="24"/>
        </w:rPr>
        <w:t xml:space="preserve">　　　また、過去において、刑罰を受けるなど社会的に非難されるような行為のない者であること。</w:t>
      </w:r>
    </w:p>
    <w:p w14:paraId="09671AD1" w14:textId="77777777" w:rsidR="00EE4A13" w:rsidRPr="00BA2C57" w:rsidRDefault="00EE4A13" w:rsidP="00EE4A13">
      <w:pPr>
        <w:ind w:left="480" w:hangingChars="200" w:hanging="480"/>
        <w:rPr>
          <w:rFonts w:ascii="ＭＳ 明朝" w:hAnsi="ＭＳ 明朝"/>
          <w:sz w:val="24"/>
        </w:rPr>
      </w:pPr>
    </w:p>
    <w:p w14:paraId="537C72E8" w14:textId="77777777" w:rsidR="00EE4A13" w:rsidRPr="00BA2C57" w:rsidRDefault="00EE4A13" w:rsidP="00EE4A13">
      <w:pPr>
        <w:ind w:left="480" w:hangingChars="200" w:hanging="480"/>
        <w:rPr>
          <w:rFonts w:ascii="ＭＳ 明朝" w:hAnsi="ＭＳ 明朝"/>
          <w:sz w:val="24"/>
        </w:rPr>
      </w:pPr>
    </w:p>
    <w:p w14:paraId="685103D9" w14:textId="77777777" w:rsidR="00EE4A13" w:rsidRPr="00BA2C57" w:rsidRDefault="00EE4A13" w:rsidP="00EE4A13">
      <w:pPr>
        <w:rPr>
          <w:rFonts w:ascii="ＭＳ 明朝" w:hAnsi="ＭＳ 明朝"/>
          <w:sz w:val="24"/>
        </w:rPr>
      </w:pPr>
      <w:r w:rsidRPr="00BA2C57">
        <w:rPr>
          <w:rFonts w:ascii="ＭＳ 明朝" w:hAnsi="ＭＳ 明朝" w:hint="eastAsia"/>
          <w:sz w:val="24"/>
        </w:rPr>
        <w:lastRenderedPageBreak/>
        <w:t>（推薦）</w:t>
      </w:r>
    </w:p>
    <w:p w14:paraId="070D864F" w14:textId="77777777" w:rsidR="00EE4A13" w:rsidRPr="00BA2C57" w:rsidRDefault="00EE4A13" w:rsidP="00EE4A13">
      <w:pPr>
        <w:ind w:left="240" w:hangingChars="100" w:hanging="240"/>
        <w:rPr>
          <w:rFonts w:ascii="ＭＳ 明朝" w:hAnsi="ＭＳ 明朝"/>
          <w:sz w:val="24"/>
        </w:rPr>
      </w:pPr>
      <w:r w:rsidRPr="00BA2C57">
        <w:rPr>
          <w:rFonts w:ascii="ＭＳ 明朝" w:hAnsi="ＭＳ 明朝" w:hint="eastAsia"/>
          <w:sz w:val="24"/>
        </w:rPr>
        <w:t>第３条　全県を対象とする同業者団体及び同業者団体の無い業界における従業員２１名以上の事業所（以下「推薦団体」という。）の代表者は、千葉県の　　　卓越した技能者にふさわしい者を知事に推薦できる。</w:t>
      </w:r>
    </w:p>
    <w:p w14:paraId="2CE63C73" w14:textId="77777777" w:rsidR="00EE4A13" w:rsidRPr="00BA2C57" w:rsidRDefault="00EE4A13" w:rsidP="00EE4A13">
      <w:pPr>
        <w:ind w:left="240" w:hangingChars="100" w:hanging="240"/>
        <w:rPr>
          <w:rFonts w:ascii="ＭＳ 明朝" w:hAnsi="ＭＳ 明朝"/>
          <w:sz w:val="24"/>
        </w:rPr>
      </w:pPr>
      <w:r w:rsidRPr="00BA2C57">
        <w:rPr>
          <w:rFonts w:ascii="ＭＳ 明朝" w:hAnsi="ＭＳ 明朝" w:hint="eastAsia"/>
          <w:sz w:val="24"/>
        </w:rPr>
        <w:t>２　市町村長及び職業訓練団体の代表者は、推薦団体に属さない者で千葉県の卓越した技能者にふさわしい者を知事に推薦できる。</w:t>
      </w:r>
    </w:p>
    <w:p w14:paraId="17A9C0A7" w14:textId="77777777" w:rsidR="00EE4A13" w:rsidRPr="00BA2C57" w:rsidRDefault="00EE4A13" w:rsidP="00EE4A13">
      <w:pPr>
        <w:rPr>
          <w:rFonts w:ascii="ＭＳ 明朝" w:hAnsi="ＭＳ 明朝"/>
          <w:sz w:val="24"/>
        </w:rPr>
      </w:pPr>
      <w:r w:rsidRPr="00BA2C57">
        <w:rPr>
          <w:rFonts w:ascii="ＭＳ 明朝" w:hAnsi="ＭＳ 明朝" w:hint="eastAsia"/>
          <w:sz w:val="24"/>
        </w:rPr>
        <w:t>３　推薦は、次の書類を知事に提出して行うものとする。</w:t>
      </w:r>
    </w:p>
    <w:p w14:paraId="665074F9" w14:textId="77777777" w:rsidR="00EE4A13" w:rsidRPr="00BA2C57" w:rsidRDefault="00EE4A13" w:rsidP="00EE4A13">
      <w:pPr>
        <w:ind w:firstLineChars="100" w:firstLine="240"/>
        <w:rPr>
          <w:rFonts w:ascii="ＭＳ 明朝" w:hAnsi="ＭＳ 明朝"/>
          <w:sz w:val="24"/>
        </w:rPr>
      </w:pPr>
      <w:r w:rsidRPr="00BA2C57">
        <w:rPr>
          <w:rFonts w:ascii="ＭＳ 明朝" w:hAnsi="ＭＳ 明朝" w:hint="eastAsia"/>
          <w:sz w:val="24"/>
        </w:rPr>
        <w:t>（１）推薦書（様式１）　 １部</w:t>
      </w:r>
    </w:p>
    <w:p w14:paraId="37A4580A" w14:textId="77777777" w:rsidR="00EE4A13" w:rsidRPr="00BA2C57" w:rsidRDefault="00EE4A13" w:rsidP="00EE4A13">
      <w:pPr>
        <w:ind w:firstLineChars="100" w:firstLine="240"/>
        <w:rPr>
          <w:rFonts w:ascii="ＭＳ 明朝" w:hAnsi="ＭＳ 明朝"/>
          <w:sz w:val="24"/>
        </w:rPr>
      </w:pPr>
      <w:r w:rsidRPr="00BA2C57">
        <w:rPr>
          <w:rFonts w:ascii="ＭＳ 明朝" w:hAnsi="ＭＳ 明朝" w:hint="eastAsia"/>
          <w:sz w:val="24"/>
        </w:rPr>
        <w:t>（２）調　書（様式２） 　１部</w:t>
      </w:r>
    </w:p>
    <w:p w14:paraId="36D23A78" w14:textId="77777777" w:rsidR="00EE4A13" w:rsidRPr="00BA2C57" w:rsidRDefault="00EE4A13" w:rsidP="00EE4A13">
      <w:pPr>
        <w:ind w:firstLineChars="100" w:firstLine="240"/>
        <w:rPr>
          <w:rFonts w:ascii="ＭＳ 明朝" w:hAnsi="ＭＳ 明朝"/>
          <w:sz w:val="24"/>
        </w:rPr>
      </w:pPr>
      <w:r w:rsidRPr="00BA2C57">
        <w:rPr>
          <w:rFonts w:ascii="ＭＳ 明朝" w:hAnsi="ＭＳ 明朝" w:hint="eastAsia"/>
          <w:sz w:val="24"/>
        </w:rPr>
        <w:t>（３）誓約書（様式３）   １部</w:t>
      </w:r>
    </w:p>
    <w:p w14:paraId="3A19E855" w14:textId="77777777" w:rsidR="00EE4A13" w:rsidRPr="00BA2C57" w:rsidRDefault="00EE4A13" w:rsidP="00EE4A13">
      <w:pPr>
        <w:ind w:firstLineChars="100" w:firstLine="240"/>
        <w:rPr>
          <w:rFonts w:ascii="ＭＳ 明朝" w:hAnsi="ＭＳ 明朝"/>
          <w:sz w:val="24"/>
        </w:rPr>
      </w:pPr>
      <w:r w:rsidRPr="00BA2C57">
        <w:rPr>
          <w:rFonts w:ascii="ＭＳ 明朝" w:hAnsi="ＭＳ 明朝" w:hint="eastAsia"/>
          <w:sz w:val="24"/>
        </w:rPr>
        <w:t>（４）住民票の写し</w:t>
      </w:r>
      <w:r w:rsidRPr="00BA2C57">
        <w:rPr>
          <w:rFonts w:ascii="ＭＳ 明朝" w:hAnsi="ＭＳ 明朝" w:hint="eastAsia"/>
          <w:color w:val="FF0000"/>
          <w:sz w:val="24"/>
        </w:rPr>
        <w:t xml:space="preserve">　　　</w:t>
      </w:r>
      <w:r w:rsidRPr="00BA2C57">
        <w:rPr>
          <w:rFonts w:ascii="ＭＳ 明朝" w:hAnsi="ＭＳ 明朝" w:hint="eastAsia"/>
          <w:sz w:val="24"/>
        </w:rPr>
        <w:t xml:space="preserve"> １部　　　　　　　　　　　　　　　　　</w:t>
      </w:r>
    </w:p>
    <w:p w14:paraId="0EF2DD73" w14:textId="77777777" w:rsidR="00EE4A13" w:rsidRPr="00BA2C57" w:rsidRDefault="00EE4A13" w:rsidP="00EE4A13">
      <w:pPr>
        <w:ind w:firstLineChars="100" w:firstLine="240"/>
        <w:rPr>
          <w:rFonts w:ascii="ＭＳ 明朝" w:hAnsi="ＭＳ 明朝"/>
          <w:sz w:val="24"/>
        </w:rPr>
      </w:pPr>
      <w:r w:rsidRPr="00BA2C57">
        <w:rPr>
          <w:rFonts w:ascii="ＭＳ 明朝" w:hAnsi="ＭＳ 明朝" w:hint="eastAsia"/>
          <w:sz w:val="24"/>
        </w:rPr>
        <w:t xml:space="preserve">（５）写真(本人、上半身・正面脱帽カラーのサービス判） １葉　　　　　</w:t>
      </w:r>
    </w:p>
    <w:p w14:paraId="16262CB8" w14:textId="77777777" w:rsidR="00EE4A13" w:rsidRPr="00BA2C57" w:rsidRDefault="00EE4A13" w:rsidP="00EE4A13">
      <w:pPr>
        <w:ind w:firstLineChars="100" w:firstLine="240"/>
        <w:rPr>
          <w:rFonts w:ascii="ＭＳ 明朝" w:hAnsi="ＭＳ 明朝"/>
          <w:sz w:val="24"/>
        </w:rPr>
      </w:pPr>
      <w:r w:rsidRPr="00BA2C57">
        <w:rPr>
          <w:rFonts w:ascii="ＭＳ 明朝" w:hAnsi="ＭＳ 明朝" w:hint="eastAsia"/>
          <w:sz w:val="24"/>
        </w:rPr>
        <w:t>（６）技能・功績を立証又は説明する資料　　各１部</w:t>
      </w:r>
    </w:p>
    <w:p w14:paraId="518E3B33" w14:textId="77777777" w:rsidR="00EE4A13" w:rsidRPr="00BA2C57" w:rsidRDefault="00EE4A13" w:rsidP="00EE4A13">
      <w:pPr>
        <w:ind w:firstLineChars="100" w:firstLine="240"/>
        <w:rPr>
          <w:rFonts w:ascii="ＭＳ 明朝" w:hAnsi="ＭＳ 明朝"/>
          <w:sz w:val="24"/>
        </w:rPr>
      </w:pPr>
      <w:r w:rsidRPr="00BA2C57">
        <w:rPr>
          <w:rFonts w:ascii="ＭＳ 明朝" w:hAnsi="ＭＳ 明朝" w:hint="eastAsia"/>
          <w:sz w:val="24"/>
        </w:rPr>
        <w:t>（７）推薦団体の概要を示す資料　　　１部</w:t>
      </w:r>
    </w:p>
    <w:p w14:paraId="588201BF" w14:textId="77777777" w:rsidR="00EE4A13" w:rsidRPr="00BA2C57" w:rsidRDefault="00EE4A13" w:rsidP="00EE4A13">
      <w:pPr>
        <w:rPr>
          <w:rFonts w:ascii="ＭＳ 明朝" w:hAnsi="ＭＳ 明朝"/>
          <w:sz w:val="24"/>
        </w:rPr>
      </w:pPr>
    </w:p>
    <w:p w14:paraId="0E89DDA6" w14:textId="77777777" w:rsidR="00EE4A13" w:rsidRPr="00BA2C57" w:rsidRDefault="00EE4A13" w:rsidP="00EE4A13">
      <w:pPr>
        <w:rPr>
          <w:rFonts w:ascii="ＭＳ 明朝" w:hAnsi="ＭＳ 明朝"/>
          <w:sz w:val="24"/>
        </w:rPr>
      </w:pPr>
      <w:r w:rsidRPr="00BA2C57">
        <w:rPr>
          <w:rFonts w:ascii="ＭＳ 明朝" w:hAnsi="ＭＳ 明朝" w:hint="eastAsia"/>
          <w:sz w:val="24"/>
        </w:rPr>
        <w:t>（選考）</w:t>
      </w:r>
    </w:p>
    <w:p w14:paraId="5A08D3F0" w14:textId="77777777" w:rsidR="00EE4A13" w:rsidRPr="00BA2C57" w:rsidRDefault="00EE4A13" w:rsidP="00EE4A13">
      <w:pPr>
        <w:rPr>
          <w:rFonts w:ascii="ＭＳ 明朝" w:hAnsi="ＭＳ 明朝"/>
          <w:sz w:val="24"/>
        </w:rPr>
      </w:pPr>
      <w:r w:rsidRPr="00BA2C57">
        <w:rPr>
          <w:rFonts w:ascii="ＭＳ 明朝" w:hAnsi="ＭＳ 明朝" w:hint="eastAsia"/>
          <w:sz w:val="24"/>
        </w:rPr>
        <w:t>第４条　知事は、</w:t>
      </w:r>
      <w:r w:rsidR="00CB68CD" w:rsidRPr="00BA2C57">
        <w:rPr>
          <w:rFonts w:ascii="ＭＳ 明朝" w:hAnsi="ＭＳ 明朝" w:hint="eastAsia"/>
          <w:sz w:val="24"/>
        </w:rPr>
        <w:t>１</w:t>
      </w:r>
      <w:r w:rsidRPr="00BA2C57">
        <w:rPr>
          <w:rFonts w:ascii="ＭＳ 明朝" w:hAnsi="ＭＳ 明朝"/>
          <w:sz w:val="24"/>
        </w:rPr>
        <w:t>つの</w:t>
      </w:r>
      <w:r w:rsidRPr="00BA2C57">
        <w:rPr>
          <w:rFonts w:ascii="ＭＳ 明朝" w:hAnsi="ＭＳ 明朝" w:hint="eastAsia"/>
          <w:sz w:val="24"/>
        </w:rPr>
        <w:t>職種について原則として１名以内で選考する。</w:t>
      </w:r>
    </w:p>
    <w:p w14:paraId="1FB78597" w14:textId="77777777" w:rsidR="00EE4A13" w:rsidRPr="00BA2C57" w:rsidRDefault="00EE4A13" w:rsidP="00EE4A13">
      <w:pPr>
        <w:ind w:left="240" w:hangingChars="100" w:hanging="240"/>
        <w:rPr>
          <w:rFonts w:ascii="ＭＳ 明朝" w:hAnsi="ＭＳ 明朝"/>
          <w:sz w:val="24"/>
        </w:rPr>
      </w:pPr>
      <w:r w:rsidRPr="00BA2C57">
        <w:rPr>
          <w:rFonts w:ascii="ＭＳ 明朝" w:hAnsi="ＭＳ 明朝" w:hint="eastAsia"/>
          <w:sz w:val="24"/>
        </w:rPr>
        <w:t>２　選考にあたっては、千葉県卓越技能者選考に関する検討会議の検討内容を参考にした上で、知事が決定する。</w:t>
      </w:r>
    </w:p>
    <w:p w14:paraId="5E8CBECE" w14:textId="77777777" w:rsidR="00EE4A13" w:rsidRPr="00BA2C57" w:rsidRDefault="00EE4A13" w:rsidP="00EE4A13">
      <w:pPr>
        <w:rPr>
          <w:rFonts w:ascii="ＭＳ 明朝" w:hAnsi="ＭＳ 明朝"/>
          <w:sz w:val="24"/>
        </w:rPr>
      </w:pPr>
      <w:r w:rsidRPr="00BA2C57">
        <w:rPr>
          <w:rFonts w:ascii="ＭＳ 明朝" w:hAnsi="ＭＳ 明朝" w:hint="eastAsia"/>
          <w:sz w:val="24"/>
        </w:rPr>
        <w:t>３　千葉県卓越技能者選考に関する検討会議に関し、必要な事項は別に定める。</w:t>
      </w:r>
    </w:p>
    <w:p w14:paraId="5880D394" w14:textId="77777777" w:rsidR="00EE4A13" w:rsidRPr="00BA2C57" w:rsidRDefault="00EE4A13" w:rsidP="00EE4A13">
      <w:pPr>
        <w:rPr>
          <w:rFonts w:ascii="ＭＳ 明朝" w:hAnsi="ＭＳ 明朝"/>
          <w:sz w:val="24"/>
        </w:rPr>
      </w:pPr>
    </w:p>
    <w:p w14:paraId="6141C070" w14:textId="77777777" w:rsidR="00EE4A13" w:rsidRPr="00BA2C57" w:rsidRDefault="00EE4A13" w:rsidP="00EE4A13">
      <w:pPr>
        <w:rPr>
          <w:rFonts w:ascii="ＭＳ 明朝" w:hAnsi="ＭＳ 明朝"/>
          <w:sz w:val="24"/>
        </w:rPr>
      </w:pPr>
      <w:r w:rsidRPr="00BA2C57">
        <w:rPr>
          <w:rFonts w:ascii="ＭＳ 明朝" w:hAnsi="ＭＳ 明朝" w:hint="eastAsia"/>
          <w:sz w:val="24"/>
        </w:rPr>
        <w:t>（表彰の方法）</w:t>
      </w:r>
    </w:p>
    <w:p w14:paraId="32806334" w14:textId="77777777" w:rsidR="00EE4A13" w:rsidRPr="00BA2C57" w:rsidRDefault="00EE4A13" w:rsidP="00EE4A13">
      <w:pPr>
        <w:ind w:left="240" w:hangingChars="100" w:hanging="240"/>
        <w:rPr>
          <w:rFonts w:ascii="ＭＳ 明朝" w:hAnsi="ＭＳ 明朝"/>
          <w:sz w:val="24"/>
        </w:rPr>
      </w:pPr>
      <w:r w:rsidRPr="00BA2C57">
        <w:rPr>
          <w:rFonts w:ascii="ＭＳ 明朝" w:hAnsi="ＭＳ 明朝" w:hint="eastAsia"/>
          <w:sz w:val="24"/>
        </w:rPr>
        <w:t>第５条　表彰は、千葉県職業能力開発促進大会において表彰状（様式４）を    授与して行う。</w:t>
      </w:r>
    </w:p>
    <w:p w14:paraId="026A858E" w14:textId="77777777" w:rsidR="00EE4A13" w:rsidRPr="00BA2C57" w:rsidRDefault="00EE4A13" w:rsidP="00EE4A13">
      <w:pPr>
        <w:rPr>
          <w:rFonts w:ascii="ＭＳ 明朝" w:hAnsi="ＭＳ 明朝"/>
          <w:sz w:val="24"/>
        </w:rPr>
      </w:pPr>
    </w:p>
    <w:p w14:paraId="4B924CE3" w14:textId="77777777" w:rsidR="00EE4A13" w:rsidRPr="00BA2C57" w:rsidRDefault="00EE4A13" w:rsidP="00EE4A13">
      <w:pPr>
        <w:rPr>
          <w:rFonts w:ascii="ＭＳ 明朝" w:hAnsi="ＭＳ 明朝"/>
          <w:sz w:val="24"/>
        </w:rPr>
      </w:pPr>
      <w:r w:rsidRPr="00BA2C57">
        <w:rPr>
          <w:rFonts w:ascii="ＭＳ 明朝" w:hAnsi="ＭＳ 明朝" w:hint="eastAsia"/>
          <w:sz w:val="24"/>
        </w:rPr>
        <w:t>（個人情報の保護）</w:t>
      </w:r>
    </w:p>
    <w:p w14:paraId="469C7210" w14:textId="77777777" w:rsidR="00EE4A13" w:rsidRPr="00BA2C57" w:rsidRDefault="00EE4A13" w:rsidP="00EE4A13">
      <w:pPr>
        <w:ind w:left="240" w:hangingChars="100" w:hanging="240"/>
        <w:rPr>
          <w:rFonts w:ascii="ＭＳ 明朝" w:hAnsi="ＭＳ 明朝"/>
          <w:sz w:val="24"/>
        </w:rPr>
      </w:pPr>
      <w:r w:rsidRPr="00BA2C57">
        <w:rPr>
          <w:rFonts w:ascii="ＭＳ 明朝" w:hAnsi="ＭＳ 明朝" w:hint="eastAsia"/>
          <w:sz w:val="24"/>
        </w:rPr>
        <w:t>第６条　推薦者は、推薦のために収集した被推薦者の個人情報を推薦以外の　目的に使用してはならない。</w:t>
      </w:r>
    </w:p>
    <w:p w14:paraId="7AD0B93C" w14:textId="77777777" w:rsidR="00EE4A13" w:rsidRPr="00BA2C57" w:rsidRDefault="00EE4A13" w:rsidP="00EE4A13">
      <w:pPr>
        <w:rPr>
          <w:rFonts w:ascii="ＭＳ 明朝" w:hAnsi="ＭＳ 明朝"/>
          <w:sz w:val="24"/>
        </w:rPr>
      </w:pPr>
    </w:p>
    <w:p w14:paraId="345F2271" w14:textId="77777777" w:rsidR="00EE4A13" w:rsidRPr="00BA2C57" w:rsidRDefault="00EE4A13" w:rsidP="00EE4A13">
      <w:pPr>
        <w:rPr>
          <w:rFonts w:ascii="ＭＳ 明朝" w:hAnsi="ＭＳ 明朝"/>
          <w:sz w:val="24"/>
        </w:rPr>
      </w:pPr>
      <w:r w:rsidRPr="00BA2C57">
        <w:rPr>
          <w:rFonts w:ascii="ＭＳ 明朝" w:hAnsi="ＭＳ 明朝" w:hint="eastAsia"/>
          <w:sz w:val="24"/>
        </w:rPr>
        <w:t>（選考結果）</w:t>
      </w:r>
    </w:p>
    <w:p w14:paraId="40B91567" w14:textId="77777777" w:rsidR="00EE4A13" w:rsidRPr="00BA2C57" w:rsidRDefault="00EE4A13" w:rsidP="00EE4A13">
      <w:pPr>
        <w:rPr>
          <w:rFonts w:ascii="ＭＳ 明朝" w:hAnsi="ＭＳ 明朝"/>
          <w:sz w:val="24"/>
        </w:rPr>
      </w:pPr>
      <w:r w:rsidRPr="00BA2C57">
        <w:rPr>
          <w:rFonts w:ascii="ＭＳ 明朝" w:hAnsi="ＭＳ 明朝" w:hint="eastAsia"/>
          <w:sz w:val="24"/>
        </w:rPr>
        <w:t>第７条　選考の結果は、被表彰者及び推薦者に通知するものとする。</w:t>
      </w:r>
    </w:p>
    <w:p w14:paraId="1776EDC8" w14:textId="77777777" w:rsidR="00EE4A13" w:rsidRPr="00BA2C57" w:rsidRDefault="00EE4A13" w:rsidP="00EE4A13">
      <w:pPr>
        <w:rPr>
          <w:rFonts w:ascii="ＭＳ 明朝" w:hAnsi="ＭＳ 明朝"/>
          <w:sz w:val="24"/>
        </w:rPr>
      </w:pPr>
    </w:p>
    <w:p w14:paraId="488CD192" w14:textId="77777777" w:rsidR="00EE4A13" w:rsidRPr="00BA2C57" w:rsidRDefault="00EE4A13" w:rsidP="00EE4A13">
      <w:pPr>
        <w:rPr>
          <w:rFonts w:ascii="ＭＳ 明朝" w:hAnsi="ＭＳ 明朝"/>
          <w:sz w:val="24"/>
        </w:rPr>
      </w:pPr>
    </w:p>
    <w:p w14:paraId="5D50A58E"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79EC186A"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この要綱は、昭和４７年５月２５日から実施する。</w:t>
      </w:r>
    </w:p>
    <w:p w14:paraId="7171A6EC"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301D94DC"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この要綱は、昭和５４年７月２５日から実施する。</w:t>
      </w:r>
    </w:p>
    <w:p w14:paraId="79E48FC3" w14:textId="77777777" w:rsidR="00EE4A13" w:rsidRPr="00BA2C57" w:rsidRDefault="00EE4A13" w:rsidP="00EE4A13">
      <w:pPr>
        <w:rPr>
          <w:rFonts w:ascii="ＭＳ 明朝" w:hAnsi="ＭＳ 明朝"/>
          <w:sz w:val="24"/>
        </w:rPr>
      </w:pPr>
      <w:r w:rsidRPr="00BA2C57">
        <w:rPr>
          <w:rFonts w:ascii="ＭＳ 明朝" w:hAnsi="ＭＳ 明朝" w:hint="eastAsia"/>
          <w:sz w:val="24"/>
        </w:rPr>
        <w:lastRenderedPageBreak/>
        <w:t>附則</w:t>
      </w:r>
    </w:p>
    <w:p w14:paraId="506C35DB"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この要綱は、昭和５８年４月２０日から実施する。</w:t>
      </w:r>
    </w:p>
    <w:p w14:paraId="625B02E0"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588A2FED"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この要綱は、昭和６１年４月２０日から実施する。</w:t>
      </w:r>
    </w:p>
    <w:p w14:paraId="485D8E29"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4823866C"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この要綱は、昭和６３年５月１７日から実施する。</w:t>
      </w:r>
    </w:p>
    <w:p w14:paraId="15E8BAAC"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1C4E1F5E"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この要綱は、平成７年４月２１日から実施する。</w:t>
      </w:r>
    </w:p>
    <w:p w14:paraId="7C162C8A"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79B7B0B3"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この要綱は、平成８年５月２０日から実施する。</w:t>
      </w:r>
    </w:p>
    <w:p w14:paraId="1702CBED"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6155F12D"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この要綱は、平成１０年４月１日から実施する。</w:t>
      </w:r>
    </w:p>
    <w:p w14:paraId="39124063"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0C3CE52B"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この要綱は、平成１５年４月１日から実施する。</w:t>
      </w:r>
    </w:p>
    <w:p w14:paraId="173055E0"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345B2F25" w14:textId="77777777" w:rsidR="00EE4A13" w:rsidRPr="00BA2C57" w:rsidRDefault="00EE4A13" w:rsidP="00EE4A13">
      <w:pPr>
        <w:ind w:firstLineChars="100" w:firstLine="240"/>
        <w:rPr>
          <w:rFonts w:ascii="ＭＳ 明朝" w:hAnsi="ＭＳ 明朝"/>
          <w:sz w:val="24"/>
        </w:rPr>
      </w:pPr>
      <w:r w:rsidRPr="00BA2C57">
        <w:rPr>
          <w:rFonts w:ascii="ＭＳ 明朝" w:hAnsi="ＭＳ 明朝" w:hint="eastAsia"/>
          <w:sz w:val="24"/>
        </w:rPr>
        <w:t>この要綱は、平成１６年４月１日から実施する。</w:t>
      </w:r>
    </w:p>
    <w:p w14:paraId="292C5DD5"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2618817B" w14:textId="77777777" w:rsidR="00EE4A13" w:rsidRPr="00BA2C57" w:rsidRDefault="00EE4A13" w:rsidP="00EE4A13">
      <w:pPr>
        <w:ind w:firstLineChars="100" w:firstLine="240"/>
        <w:rPr>
          <w:rFonts w:ascii="ＭＳ 明朝" w:hAnsi="ＭＳ 明朝"/>
          <w:sz w:val="24"/>
        </w:rPr>
      </w:pPr>
      <w:r w:rsidRPr="00BA2C57">
        <w:rPr>
          <w:rFonts w:ascii="ＭＳ 明朝" w:hAnsi="ＭＳ 明朝" w:hint="eastAsia"/>
          <w:sz w:val="24"/>
        </w:rPr>
        <w:t>この要綱は、平成１７年６月１日から実施する。</w:t>
      </w:r>
    </w:p>
    <w:p w14:paraId="152C2201"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59213D6E"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この要綱は、平成２４年２月１６日から実施する。</w:t>
      </w:r>
    </w:p>
    <w:p w14:paraId="6B3E8039"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57C9EDB0" w14:textId="77777777" w:rsidR="00EE4A13" w:rsidRPr="00BA2C57" w:rsidRDefault="00EE4A13" w:rsidP="00EE4A13">
      <w:pPr>
        <w:rPr>
          <w:rFonts w:ascii="ＭＳ 明朝" w:hAnsi="ＭＳ 明朝"/>
          <w:sz w:val="24"/>
        </w:rPr>
      </w:pPr>
      <w:r w:rsidRPr="00BA2C57">
        <w:rPr>
          <w:rFonts w:ascii="ＭＳ 明朝" w:hAnsi="ＭＳ 明朝" w:hint="eastAsia"/>
          <w:sz w:val="24"/>
        </w:rPr>
        <w:t xml:space="preserve">　この要綱は、平成２５年５月１６日から実施する。</w:t>
      </w:r>
    </w:p>
    <w:p w14:paraId="78B050D3" w14:textId="77777777" w:rsidR="00EE4A13" w:rsidRPr="00BA2C57" w:rsidRDefault="00EE4A13" w:rsidP="00EE4A13">
      <w:pPr>
        <w:rPr>
          <w:rFonts w:ascii="ＭＳ 明朝" w:hAnsi="ＭＳ 明朝"/>
          <w:sz w:val="24"/>
        </w:rPr>
      </w:pPr>
      <w:r w:rsidRPr="00BA2C57">
        <w:rPr>
          <w:rFonts w:ascii="ＭＳ 明朝" w:hAnsi="ＭＳ 明朝" w:hint="eastAsia"/>
          <w:sz w:val="24"/>
        </w:rPr>
        <w:t>附則</w:t>
      </w:r>
    </w:p>
    <w:p w14:paraId="1F19B154" w14:textId="77777777" w:rsidR="00EE4A13" w:rsidRPr="00BA2C57" w:rsidRDefault="007320D2" w:rsidP="00EE4A13">
      <w:pPr>
        <w:rPr>
          <w:rFonts w:ascii="ＭＳ 明朝" w:hAnsi="ＭＳ 明朝"/>
          <w:sz w:val="24"/>
        </w:rPr>
      </w:pPr>
      <w:r w:rsidRPr="00BA2C57">
        <w:rPr>
          <w:rFonts w:ascii="ＭＳ 明朝" w:hAnsi="ＭＳ 明朝" w:hint="eastAsia"/>
          <w:sz w:val="24"/>
        </w:rPr>
        <w:t xml:space="preserve">　この要綱は、平成３０年５</w:t>
      </w:r>
      <w:r w:rsidR="00EE4A13" w:rsidRPr="00BA2C57">
        <w:rPr>
          <w:rFonts w:ascii="ＭＳ 明朝" w:hAnsi="ＭＳ 明朝" w:hint="eastAsia"/>
          <w:sz w:val="24"/>
        </w:rPr>
        <w:t>月</w:t>
      </w:r>
      <w:r w:rsidRPr="00BA2C57">
        <w:rPr>
          <w:rFonts w:ascii="ＭＳ 明朝" w:hAnsi="ＭＳ 明朝" w:hint="eastAsia"/>
          <w:sz w:val="24"/>
        </w:rPr>
        <w:t>１７</w:t>
      </w:r>
      <w:r w:rsidR="00EE4A13" w:rsidRPr="00BA2C57">
        <w:rPr>
          <w:rFonts w:ascii="ＭＳ 明朝" w:hAnsi="ＭＳ 明朝" w:hint="eastAsia"/>
          <w:sz w:val="24"/>
        </w:rPr>
        <w:t>日から実施する。</w:t>
      </w:r>
    </w:p>
    <w:p w14:paraId="37B4B4F7" w14:textId="77777777" w:rsidR="00EE4A13" w:rsidRPr="00BA2C57" w:rsidRDefault="00EE4A13" w:rsidP="00EE4A13">
      <w:pPr>
        <w:rPr>
          <w:rFonts w:ascii="ＭＳ 明朝" w:hAnsi="ＭＳ 明朝"/>
          <w:sz w:val="24"/>
        </w:rPr>
      </w:pPr>
    </w:p>
    <w:p w14:paraId="2A8F2C37" w14:textId="77777777" w:rsidR="00EE4A13" w:rsidRPr="00BA2C57" w:rsidRDefault="00EE4A13" w:rsidP="00EE4A13">
      <w:pPr>
        <w:rPr>
          <w:rFonts w:ascii="ＭＳ 明朝" w:hAnsi="ＭＳ 明朝"/>
          <w:sz w:val="24"/>
        </w:rPr>
      </w:pPr>
    </w:p>
    <w:p w14:paraId="51A01491" w14:textId="77777777" w:rsidR="00EE4A13" w:rsidRPr="00BA2C57" w:rsidRDefault="00EE4A13" w:rsidP="00EE4A13">
      <w:pPr>
        <w:rPr>
          <w:rFonts w:ascii="ＭＳ 明朝" w:hAnsi="ＭＳ 明朝"/>
          <w:sz w:val="24"/>
        </w:rPr>
      </w:pPr>
    </w:p>
    <w:p w14:paraId="0541EFAC" w14:textId="77777777" w:rsidR="00BD575C" w:rsidRPr="007320D2" w:rsidRDefault="00BD575C" w:rsidP="00EE4A13">
      <w:pPr>
        <w:rPr>
          <w:sz w:val="22"/>
          <w:szCs w:val="22"/>
        </w:rPr>
      </w:pPr>
    </w:p>
    <w:sectPr w:rsidR="00BD575C" w:rsidRPr="007320D2" w:rsidSect="006C4C0D">
      <w:footerReference w:type="even" r:id="rId7"/>
      <w:footerReference w:type="default" r:id="rId8"/>
      <w:pgSz w:w="11906" w:h="16838"/>
      <w:pgMar w:top="1701"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1CDB" w14:textId="77777777" w:rsidR="006C4C0D" w:rsidRDefault="006C4C0D" w:rsidP="008E200A">
      <w:r>
        <w:separator/>
      </w:r>
    </w:p>
  </w:endnote>
  <w:endnote w:type="continuationSeparator" w:id="0">
    <w:p w14:paraId="0A8EB968" w14:textId="77777777" w:rsidR="006C4C0D" w:rsidRDefault="006C4C0D" w:rsidP="008E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95DA" w14:textId="77777777" w:rsidR="00770373" w:rsidRDefault="00770373" w:rsidP="00CB60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104A7FB" w14:textId="77777777" w:rsidR="00770373" w:rsidRDefault="0077037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5019" w14:textId="77777777" w:rsidR="00770373" w:rsidRPr="00EE4A13" w:rsidRDefault="00770373" w:rsidP="00CB60CA">
    <w:pPr>
      <w:pStyle w:val="a3"/>
      <w:framePr w:wrap="around" w:vAnchor="text" w:hAnchor="margin" w:xAlign="center" w:y="1"/>
      <w:rPr>
        <w:rStyle w:val="a4"/>
        <w:szCs w:val="21"/>
      </w:rPr>
    </w:pPr>
    <w:r w:rsidRPr="00EE4A13">
      <w:rPr>
        <w:rStyle w:val="a4"/>
        <w:szCs w:val="21"/>
      </w:rPr>
      <w:fldChar w:fldCharType="begin"/>
    </w:r>
    <w:r w:rsidRPr="00EE4A13">
      <w:rPr>
        <w:rStyle w:val="a4"/>
        <w:szCs w:val="21"/>
      </w:rPr>
      <w:instrText xml:space="preserve">PAGE  </w:instrText>
    </w:r>
    <w:r w:rsidRPr="00EE4A13">
      <w:rPr>
        <w:rStyle w:val="a4"/>
        <w:szCs w:val="21"/>
      </w:rPr>
      <w:fldChar w:fldCharType="separate"/>
    </w:r>
    <w:r w:rsidR="00BA2C57">
      <w:rPr>
        <w:rStyle w:val="a4"/>
        <w:noProof/>
        <w:szCs w:val="21"/>
      </w:rPr>
      <w:t>1</w:t>
    </w:r>
    <w:r w:rsidRPr="00EE4A13">
      <w:rPr>
        <w:rStyle w:val="a4"/>
        <w:szCs w:val="21"/>
      </w:rPr>
      <w:fldChar w:fldCharType="end"/>
    </w:r>
  </w:p>
  <w:p w14:paraId="4826A70C" w14:textId="77777777" w:rsidR="00770373" w:rsidRDefault="007703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7FEA" w14:textId="77777777" w:rsidR="006C4C0D" w:rsidRDefault="006C4C0D" w:rsidP="008E200A">
      <w:r>
        <w:separator/>
      </w:r>
    </w:p>
  </w:footnote>
  <w:footnote w:type="continuationSeparator" w:id="0">
    <w:p w14:paraId="7DB92B6F" w14:textId="77777777" w:rsidR="006C4C0D" w:rsidRDefault="006C4C0D" w:rsidP="008E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6F4C"/>
    <w:multiLevelType w:val="hybridMultilevel"/>
    <w:tmpl w:val="61185952"/>
    <w:lvl w:ilvl="0" w:tplc="E7C4CA1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706FAA"/>
    <w:multiLevelType w:val="multilevel"/>
    <w:tmpl w:val="B1D49292"/>
    <w:lvl w:ilvl="0">
      <w:start w:val="2"/>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3A51ADD"/>
    <w:multiLevelType w:val="hybridMultilevel"/>
    <w:tmpl w:val="467ECCB0"/>
    <w:lvl w:ilvl="0" w:tplc="67D25BE6">
      <w:start w:val="2"/>
      <w:numFmt w:val="decimalFullWidth"/>
      <w:lvlText w:val="第%1条"/>
      <w:lvlJc w:val="left"/>
      <w:pPr>
        <w:tabs>
          <w:tab w:val="num" w:pos="960"/>
        </w:tabs>
        <w:ind w:left="960" w:hanging="960"/>
      </w:pPr>
      <w:rPr>
        <w:rFonts w:hint="default"/>
      </w:rPr>
    </w:lvl>
    <w:lvl w:ilvl="1" w:tplc="54A23CF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7438E"/>
    <w:multiLevelType w:val="multilevel"/>
    <w:tmpl w:val="1F101CF6"/>
    <w:lvl w:ilvl="0">
      <w:start w:val="2"/>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28D5BAE"/>
    <w:multiLevelType w:val="hybridMultilevel"/>
    <w:tmpl w:val="902EBE32"/>
    <w:lvl w:ilvl="0" w:tplc="E1F4E0B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EE5528"/>
    <w:multiLevelType w:val="hybridMultilevel"/>
    <w:tmpl w:val="36E2D20A"/>
    <w:lvl w:ilvl="0" w:tplc="C43CB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6895637">
    <w:abstractNumId w:val="2"/>
  </w:num>
  <w:num w:numId="2" w16cid:durableId="1650741595">
    <w:abstractNumId w:val="5"/>
  </w:num>
  <w:num w:numId="3" w16cid:durableId="1519540343">
    <w:abstractNumId w:val="3"/>
  </w:num>
  <w:num w:numId="4" w16cid:durableId="640230711">
    <w:abstractNumId w:val="1"/>
  </w:num>
  <w:num w:numId="5" w16cid:durableId="1611469789">
    <w:abstractNumId w:val="0"/>
  </w:num>
  <w:num w:numId="6" w16cid:durableId="100166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01"/>
    <w:rsid w:val="00055533"/>
    <w:rsid w:val="000619D3"/>
    <w:rsid w:val="000F4E89"/>
    <w:rsid w:val="001566A5"/>
    <w:rsid w:val="00157C6D"/>
    <w:rsid w:val="001742C9"/>
    <w:rsid w:val="001F60E6"/>
    <w:rsid w:val="00241D90"/>
    <w:rsid w:val="00296821"/>
    <w:rsid w:val="003218F4"/>
    <w:rsid w:val="00334285"/>
    <w:rsid w:val="003848C7"/>
    <w:rsid w:val="003C2AC6"/>
    <w:rsid w:val="003D4E97"/>
    <w:rsid w:val="00475BD3"/>
    <w:rsid w:val="004B01FA"/>
    <w:rsid w:val="004D7C4B"/>
    <w:rsid w:val="00507601"/>
    <w:rsid w:val="005F3AED"/>
    <w:rsid w:val="00610BCD"/>
    <w:rsid w:val="0066289E"/>
    <w:rsid w:val="006B0BFA"/>
    <w:rsid w:val="006C4C0D"/>
    <w:rsid w:val="007320D2"/>
    <w:rsid w:val="00737A53"/>
    <w:rsid w:val="00770373"/>
    <w:rsid w:val="00774653"/>
    <w:rsid w:val="00775C2C"/>
    <w:rsid w:val="007E6F0C"/>
    <w:rsid w:val="008357CA"/>
    <w:rsid w:val="008E200A"/>
    <w:rsid w:val="008E5C9B"/>
    <w:rsid w:val="009067F3"/>
    <w:rsid w:val="00924F62"/>
    <w:rsid w:val="00936699"/>
    <w:rsid w:val="00960612"/>
    <w:rsid w:val="0098702B"/>
    <w:rsid w:val="009A1128"/>
    <w:rsid w:val="009A1526"/>
    <w:rsid w:val="009B7DAD"/>
    <w:rsid w:val="00A427A3"/>
    <w:rsid w:val="00AF4A67"/>
    <w:rsid w:val="00B23E96"/>
    <w:rsid w:val="00B90F4B"/>
    <w:rsid w:val="00B97681"/>
    <w:rsid w:val="00BA2C57"/>
    <w:rsid w:val="00BD575C"/>
    <w:rsid w:val="00C355E1"/>
    <w:rsid w:val="00C74EE7"/>
    <w:rsid w:val="00CB60CA"/>
    <w:rsid w:val="00CB68CD"/>
    <w:rsid w:val="00D42D59"/>
    <w:rsid w:val="00D76028"/>
    <w:rsid w:val="00EA04E7"/>
    <w:rsid w:val="00EC7D87"/>
    <w:rsid w:val="00EE4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A62326"/>
  <w15:docId w15:val="{2DF42349-5968-444D-9894-8775B5C6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60CA"/>
    <w:pPr>
      <w:tabs>
        <w:tab w:val="center" w:pos="4252"/>
        <w:tab w:val="right" w:pos="8504"/>
      </w:tabs>
      <w:snapToGrid w:val="0"/>
    </w:pPr>
  </w:style>
  <w:style w:type="character" w:styleId="a4">
    <w:name w:val="page number"/>
    <w:basedOn w:val="a0"/>
    <w:rsid w:val="00CB60CA"/>
  </w:style>
  <w:style w:type="paragraph" w:styleId="a5">
    <w:name w:val="header"/>
    <w:basedOn w:val="a"/>
    <w:rsid w:val="00CB60CA"/>
    <w:pPr>
      <w:tabs>
        <w:tab w:val="center" w:pos="4252"/>
        <w:tab w:val="right" w:pos="8504"/>
      </w:tabs>
      <w:snapToGrid w:val="0"/>
    </w:pPr>
  </w:style>
  <w:style w:type="paragraph" w:styleId="a6">
    <w:name w:val="Balloon Text"/>
    <w:basedOn w:val="a"/>
    <w:semiHidden/>
    <w:rsid w:val="00CB60CA"/>
    <w:rPr>
      <w:rFonts w:ascii="Arial" w:eastAsia="ＭＳ ゴシック" w:hAnsi="Arial"/>
      <w:sz w:val="18"/>
      <w:szCs w:val="18"/>
    </w:rPr>
  </w:style>
  <w:style w:type="table" w:styleId="a7">
    <w:name w:val="Table Grid"/>
    <w:basedOn w:val="a1"/>
    <w:uiPriority w:val="39"/>
    <w:rsid w:val="00EE4A1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千葉県の卓越した技能者表彰要綱</vt:lpstr>
      <vt:lpstr>千葉県の卓越した技能者表彰要綱</vt:lpstr>
    </vt:vector>
  </TitlesOfParts>
  <Company>千葉県</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千葉県の卓越した技能者表彰要綱</dc:title>
  <dc:subject/>
  <cp:keywords/>
  <cp:revision>2</cp:revision>
  <cp:lastPrinted>2012-01-27T01:58:00Z</cp:lastPrinted>
  <dcterms:created xsi:type="dcterms:W3CDTF">2024-05-08T02:26:00Z</dcterms:created>
  <dcterms:modified xsi:type="dcterms:W3CDTF">2024-05-08T02:26:00Z</dcterms:modified>
</cp:coreProperties>
</file>