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C098" w14:textId="77777777" w:rsidR="000F7D8C" w:rsidRPr="00064F9A" w:rsidRDefault="000F7D8C" w:rsidP="000F7D8C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別記</w:t>
      </w:r>
      <w:r w:rsidR="009463A1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</w:p>
    <w:p w14:paraId="7AA94E53" w14:textId="77777777" w:rsidR="000F7D8C" w:rsidRPr="00064F9A" w:rsidRDefault="000F7D8C" w:rsidP="000F7D8C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第１号様式</w:t>
      </w:r>
      <w:r w:rsidR="009D5B38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（第４条第２項）</w:t>
      </w:r>
    </w:p>
    <w:p w14:paraId="4C2EAE74" w14:textId="77777777" w:rsidR="000F7D8C" w:rsidRPr="00064F9A" w:rsidRDefault="000F7D8C" w:rsidP="000F7D8C">
      <w:pPr>
        <w:widowControl w:val="0"/>
        <w:jc w:val="center"/>
        <w:rPr>
          <w:rFonts w:ascii="Century" w:hAnsi="Century" w:cs="Times New Roman"/>
          <w:color w:val="000000" w:themeColor="text1"/>
          <w:sz w:val="28"/>
          <w:szCs w:val="28"/>
        </w:rPr>
      </w:pPr>
    </w:p>
    <w:p w14:paraId="35E76BFC" w14:textId="77777777" w:rsidR="000F7D8C" w:rsidRDefault="003A7988" w:rsidP="008A325C">
      <w:pPr>
        <w:widowControl w:val="0"/>
        <w:jc w:val="center"/>
        <w:rPr>
          <w:rFonts w:ascii="Century" w:hAnsi="Century" w:cs="Times New Roman"/>
          <w:color w:val="000000" w:themeColor="text1"/>
          <w:sz w:val="28"/>
          <w:szCs w:val="28"/>
        </w:rPr>
      </w:pPr>
      <w:r>
        <w:rPr>
          <w:rFonts w:ascii="Century" w:hAnsi="Century" w:cs="Times New Roman" w:hint="eastAsia"/>
          <w:color w:val="000000" w:themeColor="text1"/>
          <w:sz w:val="28"/>
          <w:szCs w:val="28"/>
        </w:rPr>
        <w:t>自然環境保全実施細目書</w:t>
      </w:r>
    </w:p>
    <w:p w14:paraId="0A268635" w14:textId="77777777" w:rsidR="003A7988" w:rsidRPr="00064F9A" w:rsidRDefault="003A7988" w:rsidP="008A325C">
      <w:pPr>
        <w:widowControl w:val="0"/>
        <w:jc w:val="center"/>
        <w:rPr>
          <w:rFonts w:ascii="Century" w:hAnsi="Century" w:cs="Times New Roman"/>
          <w:color w:val="000000" w:themeColor="text1"/>
          <w:sz w:val="28"/>
          <w:szCs w:val="28"/>
        </w:rPr>
      </w:pPr>
    </w:p>
    <w:p w14:paraId="02F742B3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１　事業実施に関し、自然環境を保全するための基本的な考え方</w:t>
      </w:r>
    </w:p>
    <w:p w14:paraId="62C67D48" w14:textId="77777777" w:rsidR="000F7D8C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73C10C18" w14:textId="77777777" w:rsidR="003A7988" w:rsidRDefault="003A7988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4FF9FCDD" w14:textId="77777777" w:rsidR="003A7988" w:rsidRDefault="003A7988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446685C6" w14:textId="77777777" w:rsidR="003A7988" w:rsidRDefault="003A7988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2C26CE74" w14:textId="77777777" w:rsidR="003A7988" w:rsidRPr="00064F9A" w:rsidRDefault="003A7988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67CB0397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7255B4AF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２　自然の保護、回復及び緑地率</w:t>
      </w:r>
    </w:p>
    <w:p w14:paraId="5D018EF0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（１）植物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3150"/>
        <w:gridCol w:w="3150"/>
        <w:gridCol w:w="1170"/>
        <w:gridCol w:w="1170"/>
      </w:tblGrid>
      <w:tr w:rsidR="00064F9A" w:rsidRPr="00064F9A" w14:paraId="73844220" w14:textId="77777777" w:rsidTr="0072252A">
        <w:tc>
          <w:tcPr>
            <w:tcW w:w="3150" w:type="dxa"/>
          </w:tcPr>
          <w:p w14:paraId="1FD586A6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植生の保護</w:t>
            </w:r>
          </w:p>
        </w:tc>
        <w:tc>
          <w:tcPr>
            <w:tcW w:w="3150" w:type="dxa"/>
          </w:tcPr>
          <w:p w14:paraId="5D9B52A3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植生の回復及び緑化の推進</w:t>
            </w:r>
          </w:p>
        </w:tc>
        <w:tc>
          <w:tcPr>
            <w:tcW w:w="1170" w:type="dxa"/>
          </w:tcPr>
          <w:p w14:paraId="2ABE2A3B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緑地面積</w:t>
            </w:r>
          </w:p>
        </w:tc>
        <w:tc>
          <w:tcPr>
            <w:tcW w:w="1170" w:type="dxa"/>
          </w:tcPr>
          <w:p w14:paraId="5C66EC4E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緑地率</w:t>
            </w:r>
          </w:p>
        </w:tc>
      </w:tr>
      <w:tr w:rsidR="0072252A" w:rsidRPr="00064F9A" w14:paraId="57A7EE7D" w14:textId="77777777" w:rsidTr="0072252A">
        <w:trPr>
          <w:trHeight w:val="4653"/>
        </w:trPr>
        <w:tc>
          <w:tcPr>
            <w:tcW w:w="3150" w:type="dxa"/>
          </w:tcPr>
          <w:p w14:paraId="33E9C501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１　保護する植生の種類</w:t>
            </w:r>
          </w:p>
          <w:p w14:paraId="2A37891D" w14:textId="77777777" w:rsidR="00A42CF5" w:rsidRPr="00064F9A" w:rsidRDefault="000F7D8C" w:rsidP="00A42CF5">
            <w:pPr>
              <w:spacing w:line="300" w:lineRule="exact"/>
              <w:ind w:left="360" w:hangingChars="200" w:hanging="360"/>
              <w:rPr>
                <w:rFonts w:ascii="Century" w:hAnsi="Century" w:cs="Times New Roman"/>
                <w:color w:val="000000" w:themeColor="text1"/>
                <w:sz w:val="18"/>
                <w:szCs w:val="18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2F93D788" w14:textId="77777777" w:rsidR="00A42CF5" w:rsidRPr="00064F9A" w:rsidRDefault="00A42CF5" w:rsidP="00A42CF5">
            <w:pPr>
              <w:spacing w:line="300" w:lineRule="exact"/>
              <w:ind w:left="9" w:hangingChars="5" w:hanging="9"/>
              <w:rPr>
                <w:rFonts w:ascii="Century" w:hAnsi="Century" w:cs="Times New Roman"/>
                <w:color w:val="000000" w:themeColor="text1"/>
                <w:sz w:val="18"/>
                <w:szCs w:val="18"/>
              </w:rPr>
            </w:pPr>
          </w:p>
          <w:p w14:paraId="55C04682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4C5DDBB7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47C2EA4D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BA35841" w14:textId="77777777" w:rsidR="000F7D8C" w:rsidRPr="00064F9A" w:rsidRDefault="000F7D8C" w:rsidP="000F7D8C">
            <w:pPr>
              <w:tabs>
                <w:tab w:val="right" w:pos="1725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２　植生を保護する土地の面積</w:t>
            </w:r>
          </w:p>
          <w:p w14:paraId="647D65A4" w14:textId="77777777" w:rsidR="000F7D8C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9B12EFA" w14:textId="77777777" w:rsidR="00AB41D1" w:rsidRPr="00064F9A" w:rsidRDefault="00AB41D1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D6403F6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0F8D7B8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Chars="86" w:left="206" w:firstLineChars="1000" w:firstLine="20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m</w:t>
            </w: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  <w:vertAlign w:val="superscript"/>
              </w:rPr>
              <w:t>２</w:t>
            </w:r>
          </w:p>
          <w:p w14:paraId="4578A880" w14:textId="77777777" w:rsidR="000F7D8C" w:rsidRPr="00064F9A" w:rsidRDefault="000F7D8C" w:rsidP="000F7D8C">
            <w:pPr>
              <w:spacing w:line="300" w:lineRule="exact"/>
              <w:ind w:right="84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40E51D9A" w14:textId="77777777" w:rsidR="000F7D8C" w:rsidRPr="00064F9A" w:rsidRDefault="000F7D8C" w:rsidP="000F7D8C">
            <w:pPr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３　特に良好な樹木の種類及び本数</w:t>
            </w:r>
          </w:p>
          <w:p w14:paraId="30AD746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956D2D5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2E2F930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</w:tc>
        <w:tc>
          <w:tcPr>
            <w:tcW w:w="3150" w:type="dxa"/>
          </w:tcPr>
          <w:p w14:paraId="387E8F0A" w14:textId="77777777" w:rsidR="00B352B1" w:rsidRPr="00064F9A" w:rsidRDefault="000F7D8C" w:rsidP="000F7D8C">
            <w:pPr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１　樹木及びその他の植物の種</w:t>
            </w:r>
          </w:p>
          <w:p w14:paraId="6A423BFC" w14:textId="77777777" w:rsidR="000F7D8C" w:rsidRPr="00064F9A" w:rsidRDefault="00B352B1" w:rsidP="000F7D8C">
            <w:pPr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 xml:space="preserve">　　</w:t>
            </w:r>
            <w:r w:rsidR="000F7D8C"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類</w:t>
            </w:r>
          </w:p>
          <w:p w14:paraId="0A042C16" w14:textId="77777777" w:rsidR="00A42CF5" w:rsidRPr="00064F9A" w:rsidRDefault="000F7D8C" w:rsidP="000F7D8C">
            <w:pPr>
              <w:tabs>
                <w:tab w:val="right" w:pos="1836"/>
              </w:tabs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 xml:space="preserve">　</w:t>
            </w:r>
          </w:p>
          <w:p w14:paraId="5D1BECEE" w14:textId="77777777" w:rsidR="00A42CF5" w:rsidRDefault="00A42CF5" w:rsidP="00A42CF5">
            <w:pPr>
              <w:tabs>
                <w:tab w:val="right" w:pos="1836"/>
              </w:tabs>
              <w:spacing w:line="300" w:lineRule="exact"/>
              <w:ind w:left="10" w:hangingChars="5" w:hanging="1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35D555C" w14:textId="77777777" w:rsidR="00AB41D1" w:rsidRPr="00064F9A" w:rsidRDefault="00AB41D1" w:rsidP="00A42CF5">
            <w:pPr>
              <w:tabs>
                <w:tab w:val="right" w:pos="1836"/>
              </w:tabs>
              <w:spacing w:line="300" w:lineRule="exact"/>
              <w:ind w:left="10" w:hangingChars="5" w:hanging="1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EA0574D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8421D9B" w14:textId="77777777" w:rsidR="000F7D8C" w:rsidRPr="00064F9A" w:rsidRDefault="000F7D8C" w:rsidP="00B352B1">
            <w:pPr>
              <w:tabs>
                <w:tab w:val="right" w:pos="1836"/>
              </w:tabs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２　植生の回復及び緑化を図る土地の面積</w:t>
            </w:r>
          </w:p>
          <w:p w14:paraId="4B76AE3B" w14:textId="77777777" w:rsidR="000F7D8C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306EEFE" w14:textId="77777777" w:rsidR="00AB41D1" w:rsidRPr="00064F9A" w:rsidRDefault="00AB41D1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C0B4CC8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Chars="86" w:left="206" w:firstLineChars="1000" w:firstLine="20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m</w:t>
            </w: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  <w:vertAlign w:val="superscript"/>
              </w:rPr>
              <w:t>２</w:t>
            </w:r>
          </w:p>
          <w:p w14:paraId="388D6B93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464B4DB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３　客土の方法</w:t>
            </w:r>
          </w:p>
          <w:p w14:paraId="467AEFDA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550642B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４　施肥の方法</w:t>
            </w:r>
          </w:p>
          <w:p w14:paraId="281FCDFE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72E533A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</w:tcPr>
          <w:p w14:paraId="773BBC9F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49C016D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9386841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4046A05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8640494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010758A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279E575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964876F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0AC5D33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F80705B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D630C3B" w14:textId="77777777" w:rsidR="000F7D8C" w:rsidRPr="00064F9A" w:rsidRDefault="000F7D8C" w:rsidP="000F7D8C">
            <w:pPr>
              <w:spacing w:line="300" w:lineRule="exact"/>
              <w:jc w:val="right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m</w:t>
            </w: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  <w:vertAlign w:val="superscript"/>
              </w:rPr>
              <w:t>２</w:t>
            </w:r>
          </w:p>
          <w:p w14:paraId="7BD8FD9C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4E864321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FCA33C4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B309375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195E49D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E705792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</w:tcPr>
          <w:p w14:paraId="56DC2B51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776B3DE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FDF25A2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EB3BDD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408618CD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3723F72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0F8E37E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73BFB9D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330A1A3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BB5A2DB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235B80E" w14:textId="77777777" w:rsidR="000F7D8C" w:rsidRPr="00064F9A" w:rsidRDefault="000F7D8C" w:rsidP="000F7D8C">
            <w:pPr>
              <w:spacing w:line="300" w:lineRule="exact"/>
              <w:jc w:val="right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％</w:t>
            </w:r>
          </w:p>
          <w:p w14:paraId="61E2AB4E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4FD2AE59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0776319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F219CF5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78F4BE8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F5FC225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</w:tc>
      </w:tr>
    </w:tbl>
    <w:p w14:paraId="60752493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0908FC37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（２）野生動物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064F9A" w:rsidRPr="00064F9A" w14:paraId="1A7EB5A2" w14:textId="77777777" w:rsidTr="0072252A">
        <w:tc>
          <w:tcPr>
            <w:tcW w:w="2880" w:type="dxa"/>
          </w:tcPr>
          <w:p w14:paraId="38C0712B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野生動物の種類</w:t>
            </w:r>
          </w:p>
        </w:tc>
        <w:tc>
          <w:tcPr>
            <w:tcW w:w="2880" w:type="dxa"/>
          </w:tcPr>
          <w:p w14:paraId="49C25863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生息地の面積</w:t>
            </w:r>
          </w:p>
        </w:tc>
        <w:tc>
          <w:tcPr>
            <w:tcW w:w="2880" w:type="dxa"/>
          </w:tcPr>
          <w:p w14:paraId="3FC598AB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保護の方法</w:t>
            </w:r>
          </w:p>
        </w:tc>
      </w:tr>
      <w:tr w:rsidR="0072252A" w:rsidRPr="00064F9A" w14:paraId="49E6CB9D" w14:textId="77777777" w:rsidTr="00AB41D1">
        <w:trPr>
          <w:trHeight w:val="3960"/>
        </w:trPr>
        <w:tc>
          <w:tcPr>
            <w:tcW w:w="2880" w:type="dxa"/>
          </w:tcPr>
          <w:p w14:paraId="0A0AD5B5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0" w:type="dxa"/>
          </w:tcPr>
          <w:p w14:paraId="5CB529AA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0" w:type="dxa"/>
          </w:tcPr>
          <w:p w14:paraId="2D0C3F58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361E2C2A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3E9110D6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（３）郷土記念物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064F9A" w:rsidRPr="00064F9A" w14:paraId="026AD40A" w14:textId="77777777" w:rsidTr="0072252A">
        <w:tc>
          <w:tcPr>
            <w:tcW w:w="2880" w:type="dxa"/>
          </w:tcPr>
          <w:p w14:paraId="5E3FC9D1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郷土記念物の種類（名称）</w:t>
            </w:r>
          </w:p>
        </w:tc>
        <w:tc>
          <w:tcPr>
            <w:tcW w:w="2880" w:type="dxa"/>
          </w:tcPr>
          <w:p w14:paraId="502E3C3A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所在地（面積）</w:t>
            </w:r>
          </w:p>
        </w:tc>
        <w:tc>
          <w:tcPr>
            <w:tcW w:w="2880" w:type="dxa"/>
          </w:tcPr>
          <w:p w14:paraId="18C96D17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保存の方法</w:t>
            </w:r>
          </w:p>
        </w:tc>
      </w:tr>
      <w:tr w:rsidR="0072252A" w:rsidRPr="00064F9A" w14:paraId="20A25B78" w14:textId="77777777" w:rsidTr="00704C1C">
        <w:trPr>
          <w:trHeight w:val="1314"/>
        </w:trPr>
        <w:tc>
          <w:tcPr>
            <w:tcW w:w="2880" w:type="dxa"/>
          </w:tcPr>
          <w:p w14:paraId="57553E7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0" w:type="dxa"/>
          </w:tcPr>
          <w:p w14:paraId="7C49B22B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0" w:type="dxa"/>
          </w:tcPr>
          <w:p w14:paraId="32451E26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0F9BBEE6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64F728C9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３　表土の利用及び残土処理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4320"/>
        <w:gridCol w:w="4320"/>
      </w:tblGrid>
      <w:tr w:rsidR="00064F9A" w:rsidRPr="00064F9A" w14:paraId="4C1CFA87" w14:textId="77777777" w:rsidTr="0072252A">
        <w:tc>
          <w:tcPr>
            <w:tcW w:w="4320" w:type="dxa"/>
          </w:tcPr>
          <w:p w14:paraId="78E49FCD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表　　土</w:t>
            </w:r>
          </w:p>
        </w:tc>
        <w:tc>
          <w:tcPr>
            <w:tcW w:w="4320" w:type="dxa"/>
          </w:tcPr>
          <w:p w14:paraId="75D3742E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残　　土</w:t>
            </w:r>
          </w:p>
        </w:tc>
      </w:tr>
      <w:tr w:rsidR="00064F9A" w:rsidRPr="00064F9A" w14:paraId="0EE87A3F" w14:textId="77777777" w:rsidTr="0072252A">
        <w:trPr>
          <w:trHeight w:val="905"/>
        </w:trPr>
        <w:tc>
          <w:tcPr>
            <w:tcW w:w="4320" w:type="dxa"/>
          </w:tcPr>
          <w:p w14:paraId="0EC3E397" w14:textId="77777777" w:rsidR="000F7D8C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１　表土の利用方法</w:t>
            </w:r>
          </w:p>
          <w:p w14:paraId="0BFEC378" w14:textId="77777777" w:rsidR="00AB41D1" w:rsidRDefault="00AB41D1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479D7B21" w14:textId="77777777" w:rsidR="00704C1C" w:rsidRPr="0072252A" w:rsidRDefault="00704C1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7F898517" w14:textId="77777777" w:rsidR="000F7D8C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２　表土の仮置場の位置</w:t>
            </w:r>
          </w:p>
          <w:p w14:paraId="59C3B6F8" w14:textId="77777777" w:rsidR="00AB41D1" w:rsidRDefault="00AB41D1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444F2C6C" w14:textId="77777777" w:rsidR="00704C1C" w:rsidRPr="0072252A" w:rsidRDefault="00704C1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4320" w:type="dxa"/>
          </w:tcPr>
          <w:p w14:paraId="2C680D64" w14:textId="77777777" w:rsidR="000F7D8C" w:rsidRDefault="00946E48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１　建設発生土</w:t>
            </w:r>
            <w:r w:rsidR="000F7D8C"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の処理方法</w:t>
            </w:r>
          </w:p>
          <w:p w14:paraId="2ED68D38" w14:textId="77777777" w:rsidR="00AB41D1" w:rsidRDefault="00AB41D1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77F479A7" w14:textId="77777777" w:rsidR="00704C1C" w:rsidRPr="0072252A" w:rsidRDefault="00704C1C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78EBF37A" w14:textId="77777777" w:rsidR="000F7D8C" w:rsidRPr="0072252A" w:rsidRDefault="000F7D8C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 xml:space="preserve">２　</w:t>
            </w:r>
            <w:r w:rsidR="00946E48"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建設発生土</w:t>
            </w:r>
            <w:r w:rsidR="006B090D"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利用</w:t>
            </w: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の位置</w:t>
            </w:r>
          </w:p>
        </w:tc>
      </w:tr>
    </w:tbl>
    <w:p w14:paraId="07A67E29" w14:textId="77777777" w:rsidR="00415E8E" w:rsidRDefault="00415E8E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19429203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４　事業施行に伴う不要樹木の処分方法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2160"/>
        <w:gridCol w:w="1440"/>
        <w:gridCol w:w="1440"/>
        <w:gridCol w:w="3600"/>
      </w:tblGrid>
      <w:tr w:rsidR="00064F9A" w:rsidRPr="00064F9A" w14:paraId="45FF3764" w14:textId="77777777" w:rsidTr="0072252A">
        <w:tc>
          <w:tcPr>
            <w:tcW w:w="2160" w:type="dxa"/>
          </w:tcPr>
          <w:p w14:paraId="29E82986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樹木の種類</w:t>
            </w:r>
          </w:p>
        </w:tc>
        <w:tc>
          <w:tcPr>
            <w:tcW w:w="1440" w:type="dxa"/>
          </w:tcPr>
          <w:p w14:paraId="4A8DC881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本　数</w:t>
            </w:r>
          </w:p>
        </w:tc>
        <w:tc>
          <w:tcPr>
            <w:tcW w:w="1440" w:type="dxa"/>
          </w:tcPr>
          <w:p w14:paraId="3C51DA00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樹　高</w:t>
            </w:r>
          </w:p>
        </w:tc>
        <w:tc>
          <w:tcPr>
            <w:tcW w:w="3600" w:type="dxa"/>
          </w:tcPr>
          <w:p w14:paraId="2B250360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処　分　方　法</w:t>
            </w:r>
          </w:p>
        </w:tc>
      </w:tr>
      <w:tr w:rsidR="0072252A" w:rsidRPr="00064F9A" w14:paraId="10E08425" w14:textId="77777777" w:rsidTr="00704C1C">
        <w:trPr>
          <w:trHeight w:val="1366"/>
        </w:trPr>
        <w:tc>
          <w:tcPr>
            <w:tcW w:w="2160" w:type="dxa"/>
          </w:tcPr>
          <w:p w14:paraId="6AFCD609" w14:textId="77777777" w:rsidR="000F7D8C" w:rsidRPr="0072252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0AC07E4" w14:textId="77777777" w:rsidR="000F7D8C" w:rsidRPr="0072252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2B7699A" w14:textId="77777777" w:rsidR="000F7D8C" w:rsidRPr="0072252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3600" w:type="dxa"/>
          </w:tcPr>
          <w:p w14:paraId="315B267E" w14:textId="77777777" w:rsidR="000F7D8C" w:rsidRPr="0072252A" w:rsidRDefault="000F7D8C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</w:tr>
    </w:tbl>
    <w:p w14:paraId="103A4727" w14:textId="77777777" w:rsidR="000F7D8C" w:rsidRPr="00415E8E" w:rsidRDefault="00415E8E" w:rsidP="00415E8E">
      <w:pPr>
        <w:ind w:leftChars="200" w:left="480"/>
        <w:rPr>
          <w:rFonts w:ascii="Century" w:hAnsi="Century" w:cs="Times New Roman"/>
          <w:color w:val="000000" w:themeColor="text1"/>
          <w:sz w:val="20"/>
          <w:szCs w:val="24"/>
        </w:rPr>
      </w:pPr>
      <w:r w:rsidRPr="00415E8E">
        <w:rPr>
          <w:rFonts w:hint="eastAsia"/>
          <w:color w:val="000000" w:themeColor="text1"/>
          <w:sz w:val="20"/>
          <w:szCs w:val="21"/>
        </w:rPr>
        <w:t>※</w:t>
      </w:r>
      <w:r w:rsidRPr="00415E8E">
        <w:rPr>
          <w:color w:val="000000" w:themeColor="text1"/>
          <w:sz w:val="20"/>
          <w:szCs w:val="21"/>
        </w:rPr>
        <w:t>不要樹木が</w:t>
      </w:r>
      <w:r w:rsidRPr="00415E8E">
        <w:rPr>
          <w:rFonts w:hint="eastAsia"/>
          <w:color w:val="000000" w:themeColor="text1"/>
          <w:sz w:val="20"/>
          <w:szCs w:val="21"/>
        </w:rPr>
        <w:t>生ずる場合は、</w:t>
      </w:r>
      <w:r w:rsidRPr="00415E8E">
        <w:rPr>
          <w:color w:val="000000" w:themeColor="text1"/>
          <w:sz w:val="20"/>
          <w:szCs w:val="21"/>
        </w:rPr>
        <w:t>有効に利用されるような処分方法を講ずるものとする。</w:t>
      </w:r>
    </w:p>
    <w:p w14:paraId="26C85020" w14:textId="77777777" w:rsidR="00415E8E" w:rsidRPr="00064F9A" w:rsidRDefault="00415E8E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6DB6B4DD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５　宅地分譲等にあたっての配慮事項（※該当する場合）</w:t>
      </w:r>
    </w:p>
    <w:p w14:paraId="154568F1" w14:textId="77777777" w:rsidR="000F7D8C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22D79356" w14:textId="77777777" w:rsidR="00704C1C" w:rsidRPr="00064F9A" w:rsidRDefault="00704C1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433BFD0B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6F676EAD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６　管理責任</w:t>
      </w:r>
    </w:p>
    <w:p w14:paraId="6E0DE153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 xml:space="preserve">　　　管理責任者名</w:t>
      </w:r>
    </w:p>
    <w:p w14:paraId="258A1E5F" w14:textId="77777777" w:rsidR="009463A1" w:rsidRPr="00064F9A" w:rsidRDefault="009463A1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 xml:space="preserve">　　　電話番号</w:t>
      </w:r>
    </w:p>
    <w:p w14:paraId="3EBBE7AC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49B37E10" w14:textId="77777777" w:rsidR="000F7D8C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05F7F7B8" w14:textId="77777777" w:rsidR="00704C1C" w:rsidRDefault="00704C1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14E70166" w14:textId="77777777" w:rsidR="00704C1C" w:rsidRPr="00064F9A" w:rsidRDefault="00704C1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7D2D5854" w14:textId="77777777" w:rsidR="00980037" w:rsidRPr="00064F9A" w:rsidRDefault="00745272" w:rsidP="00980037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（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添付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書類</w:t>
      </w: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）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 xml:space="preserve">　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位置図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土地現況図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植生図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土地利用計画図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切盛土図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緑地配置図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</w:p>
    <w:p w14:paraId="4FA28A26" w14:textId="77777777" w:rsidR="00980037" w:rsidRPr="00064F9A" w:rsidRDefault="00745272" w:rsidP="00745272">
      <w:pPr>
        <w:widowControl w:val="0"/>
        <w:ind w:firstLineChars="700" w:firstLine="147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植栽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配置図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動植物確認位置図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動植物移植計画図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</w:p>
    <w:p w14:paraId="299AA28E" w14:textId="77777777" w:rsidR="000F7D8C" w:rsidRPr="00064F9A" w:rsidRDefault="00413980" w:rsidP="00745272">
      <w:pPr>
        <w:widowControl w:val="0"/>
        <w:ind w:firstLineChars="700" w:firstLine="147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>
        <w:rPr>
          <w:rFonts w:ascii="Century" w:hAnsi="Century" w:cs="Times New Roman" w:hint="eastAsia"/>
          <w:color w:val="000000" w:themeColor="text1"/>
          <w:sz w:val="21"/>
          <w:szCs w:val="24"/>
        </w:rPr>
        <w:t>現況写真（カラー撮影　※事業地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の現況が判断できるもの）</w:t>
      </w:r>
    </w:p>
    <w:p w14:paraId="2C5AF7C1" w14:textId="77777777" w:rsidR="000F7D8C" w:rsidRPr="00064F9A" w:rsidRDefault="000F7D8C" w:rsidP="00745272">
      <w:pPr>
        <w:widowControl w:val="0"/>
        <w:ind w:firstLineChars="700" w:firstLine="147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その他必要な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書類</w:t>
      </w:r>
    </w:p>
    <w:p w14:paraId="38DF7C9B" w14:textId="77777777" w:rsidR="00966BAF" w:rsidRPr="00064F9A" w:rsidRDefault="00966BAF">
      <w:pPr>
        <w:rPr>
          <w:color w:val="000000" w:themeColor="text1"/>
          <w:sz w:val="21"/>
          <w:szCs w:val="21"/>
        </w:rPr>
      </w:pPr>
    </w:p>
    <w:p w14:paraId="70BC29D0" w14:textId="77777777" w:rsidR="00E170CA" w:rsidRPr="00415E8E" w:rsidRDefault="00E170CA" w:rsidP="001E1EC8">
      <w:pPr>
        <w:ind w:leftChars="100" w:left="450" w:hangingChars="100" w:hanging="210"/>
        <w:rPr>
          <w:color w:val="000000" w:themeColor="text1"/>
          <w:sz w:val="21"/>
          <w:szCs w:val="21"/>
        </w:rPr>
      </w:pPr>
    </w:p>
    <w:p w14:paraId="7D9CF2CA" w14:textId="77777777" w:rsidR="00E170CA" w:rsidRPr="00064F9A" w:rsidRDefault="00E170CA">
      <w:pPr>
        <w:rPr>
          <w:color w:val="000000" w:themeColor="text1"/>
        </w:rPr>
      </w:pPr>
    </w:p>
    <w:sectPr w:rsidR="00E170CA" w:rsidRPr="00064F9A" w:rsidSect="00064F9A">
      <w:footerReference w:type="default" r:id="rId8"/>
      <w:pgSz w:w="11904" w:h="16840"/>
      <w:pgMar w:top="1195" w:right="1386" w:bottom="14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9BA9" w14:textId="77777777" w:rsidR="002B1E51" w:rsidRDefault="002B1E51" w:rsidP="003B200A">
      <w:r>
        <w:separator/>
      </w:r>
    </w:p>
  </w:endnote>
  <w:endnote w:type="continuationSeparator" w:id="0">
    <w:p w14:paraId="465ABC60" w14:textId="77777777" w:rsidR="002B1E51" w:rsidRDefault="002B1E51" w:rsidP="003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5759" w14:textId="77777777" w:rsidR="002B1E51" w:rsidRDefault="002B1E51">
    <w:pPr>
      <w:pStyle w:val="a5"/>
      <w:jc w:val="center"/>
    </w:pPr>
  </w:p>
  <w:p w14:paraId="05A3FC1A" w14:textId="77777777" w:rsidR="002B1E51" w:rsidRDefault="002B1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D671" w14:textId="77777777" w:rsidR="002B1E51" w:rsidRDefault="002B1E51" w:rsidP="003B200A">
      <w:r>
        <w:separator/>
      </w:r>
    </w:p>
  </w:footnote>
  <w:footnote w:type="continuationSeparator" w:id="0">
    <w:p w14:paraId="5010115C" w14:textId="77777777" w:rsidR="002B1E51" w:rsidRDefault="002B1E51" w:rsidP="003B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039"/>
    <w:multiLevelType w:val="hybridMultilevel"/>
    <w:tmpl w:val="DBBC5F96"/>
    <w:lvl w:ilvl="0" w:tplc="94AE470A">
      <w:start w:val="5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366C4"/>
    <w:multiLevelType w:val="hybridMultilevel"/>
    <w:tmpl w:val="6BE6E38C"/>
    <w:lvl w:ilvl="0" w:tplc="2B8610C8">
      <w:start w:val="1"/>
      <w:numFmt w:val="decimalFullWidth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CB508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6DCE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1D3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679B4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5D8A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655D2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6908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A8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43C0"/>
    <w:multiLevelType w:val="hybridMultilevel"/>
    <w:tmpl w:val="BEBE0A7E"/>
    <w:lvl w:ilvl="0" w:tplc="F7087D18">
      <w:start w:val="10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4C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5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8C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B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1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23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E3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C49F0"/>
    <w:multiLevelType w:val="hybridMultilevel"/>
    <w:tmpl w:val="5F84BD18"/>
    <w:lvl w:ilvl="0" w:tplc="D9A2B2E0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25A60">
      <w:start w:val="1"/>
      <w:numFmt w:val="aiueoFullWidth"/>
      <w:lvlText w:val="%2"/>
      <w:lvlJc w:val="left"/>
      <w:pPr>
        <w:ind w:left="1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7012">
      <w:start w:val="1"/>
      <w:numFmt w:val="lowerRoman"/>
      <w:lvlText w:val="%3"/>
      <w:lvlJc w:val="left"/>
      <w:pPr>
        <w:ind w:left="2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501E">
      <w:start w:val="1"/>
      <w:numFmt w:val="decimal"/>
      <w:lvlText w:val="%4"/>
      <w:lvlJc w:val="left"/>
      <w:pPr>
        <w:ind w:left="2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0220">
      <w:start w:val="1"/>
      <w:numFmt w:val="lowerLetter"/>
      <w:lvlText w:val="%5"/>
      <w:lvlJc w:val="left"/>
      <w:pPr>
        <w:ind w:left="3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6312C">
      <w:start w:val="1"/>
      <w:numFmt w:val="lowerRoman"/>
      <w:lvlText w:val="%6"/>
      <w:lvlJc w:val="left"/>
      <w:pPr>
        <w:ind w:left="4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1606">
      <w:start w:val="1"/>
      <w:numFmt w:val="decimal"/>
      <w:lvlText w:val="%7"/>
      <w:lvlJc w:val="left"/>
      <w:pPr>
        <w:ind w:left="5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0B6AC">
      <w:start w:val="1"/>
      <w:numFmt w:val="lowerLetter"/>
      <w:lvlText w:val="%8"/>
      <w:lvlJc w:val="left"/>
      <w:pPr>
        <w:ind w:left="5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DC2A">
      <w:start w:val="1"/>
      <w:numFmt w:val="lowerRoman"/>
      <w:lvlText w:val="%9"/>
      <w:lvlJc w:val="left"/>
      <w:pPr>
        <w:ind w:left="6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971A7"/>
    <w:multiLevelType w:val="hybridMultilevel"/>
    <w:tmpl w:val="ADC4E2AA"/>
    <w:lvl w:ilvl="0" w:tplc="2E7CC444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E49ADE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6AEBE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6E6D7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964E6A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8021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D2E6B4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6A900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B004A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0B67E9"/>
    <w:multiLevelType w:val="hybridMultilevel"/>
    <w:tmpl w:val="7F789E98"/>
    <w:lvl w:ilvl="0" w:tplc="9DA65D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97E7251"/>
    <w:multiLevelType w:val="hybridMultilevel"/>
    <w:tmpl w:val="1BEA41FC"/>
    <w:lvl w:ilvl="0" w:tplc="D5A81AE0">
      <w:start w:val="1"/>
      <w:numFmt w:val="decimalFullWidth"/>
      <w:lvlText w:val="（%1）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8BE684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2B1F8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ABA9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A202C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432F8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12FE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F230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02D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95024"/>
    <w:multiLevelType w:val="hybridMultilevel"/>
    <w:tmpl w:val="9AD8D538"/>
    <w:lvl w:ilvl="0" w:tplc="5B6C9976">
      <w:start w:val="1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B2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85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0F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F8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59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0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4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18707D"/>
    <w:multiLevelType w:val="hybridMultilevel"/>
    <w:tmpl w:val="3826985A"/>
    <w:lvl w:ilvl="0" w:tplc="F9A2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68A7165"/>
    <w:multiLevelType w:val="hybridMultilevel"/>
    <w:tmpl w:val="0AEA1460"/>
    <w:lvl w:ilvl="0" w:tplc="13005D32">
      <w:start w:val="1"/>
      <w:numFmt w:val="decimalFullWidth"/>
      <w:lvlText w:val="%1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8160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CD86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430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F5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CB902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C13A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2F50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64552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26A5C"/>
    <w:multiLevelType w:val="hybridMultilevel"/>
    <w:tmpl w:val="A7B66560"/>
    <w:lvl w:ilvl="0" w:tplc="2C7C1F2E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1" w15:restartNumberingAfterBreak="0">
    <w:nsid w:val="5F8A6C35"/>
    <w:multiLevelType w:val="hybridMultilevel"/>
    <w:tmpl w:val="EDA43408"/>
    <w:lvl w:ilvl="0" w:tplc="73CA8B7A">
      <w:start w:val="1"/>
      <w:numFmt w:val="decimalFullWidth"/>
      <w:lvlText w:val="（%1）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C2D574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1ACFF0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6CEA0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8AD2E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6ACCCC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EAE60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D8A28E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0CC1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052A25"/>
    <w:multiLevelType w:val="hybridMultilevel"/>
    <w:tmpl w:val="5532FA46"/>
    <w:lvl w:ilvl="0" w:tplc="20BE6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8503B"/>
    <w:multiLevelType w:val="hybridMultilevel"/>
    <w:tmpl w:val="65865DB6"/>
    <w:lvl w:ilvl="0" w:tplc="7200D05C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362E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8F52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88B62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A548E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5ED4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482EE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B56A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6C96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26E73"/>
    <w:multiLevelType w:val="hybridMultilevel"/>
    <w:tmpl w:val="82FC9458"/>
    <w:lvl w:ilvl="0" w:tplc="A1BE5E1E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3ECE8F2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FC08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C2BFE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6C6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47F28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A2D74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0C64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8485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829FB"/>
    <w:multiLevelType w:val="hybridMultilevel"/>
    <w:tmpl w:val="5D3896A6"/>
    <w:lvl w:ilvl="0" w:tplc="CCB2625C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E6780A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C9F78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667D9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20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26E32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02EEE2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6EFAA6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0A8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561146"/>
    <w:multiLevelType w:val="hybridMultilevel"/>
    <w:tmpl w:val="BF5A9954"/>
    <w:lvl w:ilvl="0" w:tplc="667890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B30C23"/>
    <w:multiLevelType w:val="hybridMultilevel"/>
    <w:tmpl w:val="7AC66828"/>
    <w:lvl w:ilvl="0" w:tplc="40C89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3881065">
    <w:abstractNumId w:val="13"/>
  </w:num>
  <w:num w:numId="2" w16cid:durableId="1214463963">
    <w:abstractNumId w:val="1"/>
  </w:num>
  <w:num w:numId="3" w16cid:durableId="1062483547">
    <w:abstractNumId w:val="6"/>
  </w:num>
  <w:num w:numId="4" w16cid:durableId="1279221446">
    <w:abstractNumId w:val="3"/>
  </w:num>
  <w:num w:numId="5" w16cid:durableId="744376366">
    <w:abstractNumId w:val="14"/>
  </w:num>
  <w:num w:numId="6" w16cid:durableId="813327448">
    <w:abstractNumId w:val="9"/>
  </w:num>
  <w:num w:numId="7" w16cid:durableId="1334456961">
    <w:abstractNumId w:val="11"/>
  </w:num>
  <w:num w:numId="8" w16cid:durableId="1077433957">
    <w:abstractNumId w:val="4"/>
  </w:num>
  <w:num w:numId="9" w16cid:durableId="580331213">
    <w:abstractNumId w:val="15"/>
  </w:num>
  <w:num w:numId="10" w16cid:durableId="7754523">
    <w:abstractNumId w:val="10"/>
  </w:num>
  <w:num w:numId="11" w16cid:durableId="960187448">
    <w:abstractNumId w:val="8"/>
  </w:num>
  <w:num w:numId="12" w16cid:durableId="1105612814">
    <w:abstractNumId w:val="17"/>
  </w:num>
  <w:num w:numId="13" w16cid:durableId="31082439">
    <w:abstractNumId w:val="5"/>
  </w:num>
  <w:num w:numId="14" w16cid:durableId="974482817">
    <w:abstractNumId w:val="7"/>
  </w:num>
  <w:num w:numId="15" w16cid:durableId="608583035">
    <w:abstractNumId w:val="2"/>
  </w:num>
  <w:num w:numId="16" w16cid:durableId="1409113844">
    <w:abstractNumId w:val="16"/>
  </w:num>
  <w:num w:numId="17" w16cid:durableId="939874631">
    <w:abstractNumId w:val="12"/>
  </w:num>
  <w:num w:numId="18" w16cid:durableId="115980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4"/>
    <w:rsid w:val="0001780F"/>
    <w:rsid w:val="00026492"/>
    <w:rsid w:val="00047F68"/>
    <w:rsid w:val="00047F7C"/>
    <w:rsid w:val="000549FD"/>
    <w:rsid w:val="00064F9A"/>
    <w:rsid w:val="000715C2"/>
    <w:rsid w:val="000731D2"/>
    <w:rsid w:val="0007733B"/>
    <w:rsid w:val="0008042D"/>
    <w:rsid w:val="00082574"/>
    <w:rsid w:val="00090C47"/>
    <w:rsid w:val="00091F19"/>
    <w:rsid w:val="000A30A4"/>
    <w:rsid w:val="000A546E"/>
    <w:rsid w:val="000A6A2D"/>
    <w:rsid w:val="000C402F"/>
    <w:rsid w:val="000F7D8C"/>
    <w:rsid w:val="0011393E"/>
    <w:rsid w:val="00113B5E"/>
    <w:rsid w:val="00120DF5"/>
    <w:rsid w:val="00124BE6"/>
    <w:rsid w:val="00142E52"/>
    <w:rsid w:val="00151F1F"/>
    <w:rsid w:val="0015419D"/>
    <w:rsid w:val="00156649"/>
    <w:rsid w:val="00175F86"/>
    <w:rsid w:val="00177A20"/>
    <w:rsid w:val="001866D4"/>
    <w:rsid w:val="00192AF8"/>
    <w:rsid w:val="001953B4"/>
    <w:rsid w:val="00195F45"/>
    <w:rsid w:val="001A119F"/>
    <w:rsid w:val="001A7D52"/>
    <w:rsid w:val="001C1319"/>
    <w:rsid w:val="001C7647"/>
    <w:rsid w:val="001D1809"/>
    <w:rsid w:val="001E09A5"/>
    <w:rsid w:val="001E1EC8"/>
    <w:rsid w:val="001E4317"/>
    <w:rsid w:val="001E69BC"/>
    <w:rsid w:val="001F0C53"/>
    <w:rsid w:val="001F1002"/>
    <w:rsid w:val="001F553A"/>
    <w:rsid w:val="001F5CCA"/>
    <w:rsid w:val="00220DB0"/>
    <w:rsid w:val="002314FD"/>
    <w:rsid w:val="00255470"/>
    <w:rsid w:val="0026005B"/>
    <w:rsid w:val="00270E4C"/>
    <w:rsid w:val="00294531"/>
    <w:rsid w:val="002B060B"/>
    <w:rsid w:val="002B1E51"/>
    <w:rsid w:val="002C434D"/>
    <w:rsid w:val="002C701A"/>
    <w:rsid w:val="002D6F85"/>
    <w:rsid w:val="002E6ABA"/>
    <w:rsid w:val="002F15FB"/>
    <w:rsid w:val="00303A7C"/>
    <w:rsid w:val="00305A29"/>
    <w:rsid w:val="00340A04"/>
    <w:rsid w:val="00352D79"/>
    <w:rsid w:val="003670C7"/>
    <w:rsid w:val="0037432A"/>
    <w:rsid w:val="003836C7"/>
    <w:rsid w:val="00384EC0"/>
    <w:rsid w:val="00394EC3"/>
    <w:rsid w:val="003A7988"/>
    <w:rsid w:val="003B200A"/>
    <w:rsid w:val="003B68C8"/>
    <w:rsid w:val="003B6ADE"/>
    <w:rsid w:val="003D3CAB"/>
    <w:rsid w:val="003E069C"/>
    <w:rsid w:val="003E1020"/>
    <w:rsid w:val="00403717"/>
    <w:rsid w:val="00413980"/>
    <w:rsid w:val="0041444D"/>
    <w:rsid w:val="00415E8E"/>
    <w:rsid w:val="00427A2C"/>
    <w:rsid w:val="004612F4"/>
    <w:rsid w:val="004652F7"/>
    <w:rsid w:val="004659EE"/>
    <w:rsid w:val="00476883"/>
    <w:rsid w:val="00481900"/>
    <w:rsid w:val="0049709C"/>
    <w:rsid w:val="004A119C"/>
    <w:rsid w:val="004A57F0"/>
    <w:rsid w:val="004A5E7E"/>
    <w:rsid w:val="004A6C08"/>
    <w:rsid w:val="004B0697"/>
    <w:rsid w:val="004D01F6"/>
    <w:rsid w:val="004D6545"/>
    <w:rsid w:val="004F2682"/>
    <w:rsid w:val="00507004"/>
    <w:rsid w:val="0051232F"/>
    <w:rsid w:val="00515269"/>
    <w:rsid w:val="00517F95"/>
    <w:rsid w:val="0053097F"/>
    <w:rsid w:val="00533297"/>
    <w:rsid w:val="0053420A"/>
    <w:rsid w:val="00560045"/>
    <w:rsid w:val="00561A47"/>
    <w:rsid w:val="005655A7"/>
    <w:rsid w:val="005666B6"/>
    <w:rsid w:val="005756F9"/>
    <w:rsid w:val="005869A8"/>
    <w:rsid w:val="00592099"/>
    <w:rsid w:val="005934B3"/>
    <w:rsid w:val="00596A8B"/>
    <w:rsid w:val="005B666B"/>
    <w:rsid w:val="005C4E18"/>
    <w:rsid w:val="005D2E45"/>
    <w:rsid w:val="005D476A"/>
    <w:rsid w:val="005E740F"/>
    <w:rsid w:val="005F54B2"/>
    <w:rsid w:val="00606B11"/>
    <w:rsid w:val="00616A5E"/>
    <w:rsid w:val="00620397"/>
    <w:rsid w:val="006308CA"/>
    <w:rsid w:val="00651770"/>
    <w:rsid w:val="006563E9"/>
    <w:rsid w:val="006576F9"/>
    <w:rsid w:val="00660589"/>
    <w:rsid w:val="00663795"/>
    <w:rsid w:val="00680618"/>
    <w:rsid w:val="006813C7"/>
    <w:rsid w:val="006907F6"/>
    <w:rsid w:val="006A11CA"/>
    <w:rsid w:val="006A4819"/>
    <w:rsid w:val="006A793F"/>
    <w:rsid w:val="006B090D"/>
    <w:rsid w:val="006C07A7"/>
    <w:rsid w:val="006C23B4"/>
    <w:rsid w:val="006D25D5"/>
    <w:rsid w:val="006D3951"/>
    <w:rsid w:val="006E32B7"/>
    <w:rsid w:val="006E4313"/>
    <w:rsid w:val="006E51CA"/>
    <w:rsid w:val="00704C1C"/>
    <w:rsid w:val="007103A8"/>
    <w:rsid w:val="00711D71"/>
    <w:rsid w:val="0072252A"/>
    <w:rsid w:val="00722718"/>
    <w:rsid w:val="00733B3F"/>
    <w:rsid w:val="00745272"/>
    <w:rsid w:val="007453D9"/>
    <w:rsid w:val="007521C0"/>
    <w:rsid w:val="007705F3"/>
    <w:rsid w:val="0078153E"/>
    <w:rsid w:val="007A2B78"/>
    <w:rsid w:val="007C2EB3"/>
    <w:rsid w:val="007C6B41"/>
    <w:rsid w:val="007D3EEC"/>
    <w:rsid w:val="007F4408"/>
    <w:rsid w:val="008155C6"/>
    <w:rsid w:val="008343C1"/>
    <w:rsid w:val="00837589"/>
    <w:rsid w:val="00843FD9"/>
    <w:rsid w:val="00846F71"/>
    <w:rsid w:val="00876EB6"/>
    <w:rsid w:val="00880808"/>
    <w:rsid w:val="00890486"/>
    <w:rsid w:val="008A325C"/>
    <w:rsid w:val="008A33D8"/>
    <w:rsid w:val="008B0C52"/>
    <w:rsid w:val="008E1FDA"/>
    <w:rsid w:val="00912EE5"/>
    <w:rsid w:val="00913733"/>
    <w:rsid w:val="009463A1"/>
    <w:rsid w:val="00946E48"/>
    <w:rsid w:val="0094707F"/>
    <w:rsid w:val="00960F11"/>
    <w:rsid w:val="00966023"/>
    <w:rsid w:val="00966BAF"/>
    <w:rsid w:val="00980037"/>
    <w:rsid w:val="0099025A"/>
    <w:rsid w:val="00991BDE"/>
    <w:rsid w:val="0099412D"/>
    <w:rsid w:val="00995229"/>
    <w:rsid w:val="009C28E6"/>
    <w:rsid w:val="009C41F9"/>
    <w:rsid w:val="009D5B38"/>
    <w:rsid w:val="009D6EDB"/>
    <w:rsid w:val="009E49BC"/>
    <w:rsid w:val="009F1E96"/>
    <w:rsid w:val="009F2DC1"/>
    <w:rsid w:val="009F405A"/>
    <w:rsid w:val="009F4945"/>
    <w:rsid w:val="009F58FF"/>
    <w:rsid w:val="009F66D2"/>
    <w:rsid w:val="00A2619F"/>
    <w:rsid w:val="00A317E6"/>
    <w:rsid w:val="00A32DB2"/>
    <w:rsid w:val="00A42CF5"/>
    <w:rsid w:val="00A717FB"/>
    <w:rsid w:val="00A74753"/>
    <w:rsid w:val="00A87AEE"/>
    <w:rsid w:val="00A91736"/>
    <w:rsid w:val="00A92A3D"/>
    <w:rsid w:val="00A93D0F"/>
    <w:rsid w:val="00A95A06"/>
    <w:rsid w:val="00AB3BDC"/>
    <w:rsid w:val="00AB41D1"/>
    <w:rsid w:val="00AC0270"/>
    <w:rsid w:val="00AC6DD2"/>
    <w:rsid w:val="00AD5680"/>
    <w:rsid w:val="00AE3840"/>
    <w:rsid w:val="00AF0A2A"/>
    <w:rsid w:val="00AF69C6"/>
    <w:rsid w:val="00AF710E"/>
    <w:rsid w:val="00B12ED6"/>
    <w:rsid w:val="00B23F90"/>
    <w:rsid w:val="00B3287E"/>
    <w:rsid w:val="00B3347C"/>
    <w:rsid w:val="00B352B1"/>
    <w:rsid w:val="00B451CD"/>
    <w:rsid w:val="00B4730F"/>
    <w:rsid w:val="00B53695"/>
    <w:rsid w:val="00B54FFD"/>
    <w:rsid w:val="00B62C7A"/>
    <w:rsid w:val="00B671FA"/>
    <w:rsid w:val="00B7187B"/>
    <w:rsid w:val="00B804BA"/>
    <w:rsid w:val="00B84E27"/>
    <w:rsid w:val="00B94C81"/>
    <w:rsid w:val="00BA45F8"/>
    <w:rsid w:val="00BA51B0"/>
    <w:rsid w:val="00BC77DD"/>
    <w:rsid w:val="00BD686A"/>
    <w:rsid w:val="00BF1405"/>
    <w:rsid w:val="00BF474E"/>
    <w:rsid w:val="00BF7F83"/>
    <w:rsid w:val="00C11D74"/>
    <w:rsid w:val="00C470BB"/>
    <w:rsid w:val="00C67813"/>
    <w:rsid w:val="00C83C97"/>
    <w:rsid w:val="00C85317"/>
    <w:rsid w:val="00C87A5D"/>
    <w:rsid w:val="00C94F29"/>
    <w:rsid w:val="00CB7EBE"/>
    <w:rsid w:val="00CC2F65"/>
    <w:rsid w:val="00CC40C6"/>
    <w:rsid w:val="00CD0256"/>
    <w:rsid w:val="00D04C0F"/>
    <w:rsid w:val="00D06FA4"/>
    <w:rsid w:val="00D132B8"/>
    <w:rsid w:val="00D248FF"/>
    <w:rsid w:val="00D25689"/>
    <w:rsid w:val="00D47802"/>
    <w:rsid w:val="00D5122A"/>
    <w:rsid w:val="00D5302E"/>
    <w:rsid w:val="00D62F5E"/>
    <w:rsid w:val="00D63B4C"/>
    <w:rsid w:val="00D76E33"/>
    <w:rsid w:val="00D82102"/>
    <w:rsid w:val="00D86B14"/>
    <w:rsid w:val="00D93075"/>
    <w:rsid w:val="00DA36DD"/>
    <w:rsid w:val="00DA44AF"/>
    <w:rsid w:val="00DA530F"/>
    <w:rsid w:val="00DC064E"/>
    <w:rsid w:val="00DD1A95"/>
    <w:rsid w:val="00DD2DAA"/>
    <w:rsid w:val="00DE0283"/>
    <w:rsid w:val="00DF0EF7"/>
    <w:rsid w:val="00E06ED4"/>
    <w:rsid w:val="00E1197E"/>
    <w:rsid w:val="00E170CA"/>
    <w:rsid w:val="00E34FFC"/>
    <w:rsid w:val="00E37FA2"/>
    <w:rsid w:val="00E559AC"/>
    <w:rsid w:val="00E65C24"/>
    <w:rsid w:val="00E66D60"/>
    <w:rsid w:val="00E74B2E"/>
    <w:rsid w:val="00E8004A"/>
    <w:rsid w:val="00E8569F"/>
    <w:rsid w:val="00EA2D3A"/>
    <w:rsid w:val="00EA730D"/>
    <w:rsid w:val="00EB10B2"/>
    <w:rsid w:val="00EC1ACE"/>
    <w:rsid w:val="00EC4FB4"/>
    <w:rsid w:val="00ED24FB"/>
    <w:rsid w:val="00EF32E1"/>
    <w:rsid w:val="00F11FBB"/>
    <w:rsid w:val="00F13F7C"/>
    <w:rsid w:val="00F174E5"/>
    <w:rsid w:val="00F234B2"/>
    <w:rsid w:val="00F26140"/>
    <w:rsid w:val="00F2772F"/>
    <w:rsid w:val="00F32701"/>
    <w:rsid w:val="00F33B26"/>
    <w:rsid w:val="00F406C0"/>
    <w:rsid w:val="00F53CEA"/>
    <w:rsid w:val="00F62035"/>
    <w:rsid w:val="00F67644"/>
    <w:rsid w:val="00F70902"/>
    <w:rsid w:val="00F74B16"/>
    <w:rsid w:val="00F842B3"/>
    <w:rsid w:val="00F90E01"/>
    <w:rsid w:val="00F9525B"/>
    <w:rsid w:val="00FC50CA"/>
    <w:rsid w:val="00FD3A6A"/>
    <w:rsid w:val="00FD4DEE"/>
    <w:rsid w:val="00FE0DD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96FD64"/>
  <w15:docId w15:val="{E4FE2BAE-90F4-4700-A11B-00558C8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FD3A6A"/>
    <w:pPr>
      <w:ind w:leftChars="400" w:left="840"/>
    </w:pPr>
  </w:style>
  <w:style w:type="table" w:styleId="a8">
    <w:name w:val="Table Grid"/>
    <w:basedOn w:val="a1"/>
    <w:rsid w:val="000F7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BA5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07A7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C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ACE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8"/>
    <w:rsid w:val="00E66D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231D-A11A-4216-A786-9044D9C9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jissiyoukou.doc</vt:lpstr>
    </vt:vector>
  </TitlesOfParts>
  <Company>千葉県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jissiyoukou.doc</dc:title>
  <dc:subject/>
  <dc:creator/>
  <cp:keywords/>
  <cp:lastModifiedBy>片野 優介</cp:lastModifiedBy>
  <cp:revision>3</cp:revision>
  <cp:lastPrinted>2022-02-04T05:35:00Z</cp:lastPrinted>
  <dcterms:created xsi:type="dcterms:W3CDTF">2022-03-28T08:08:00Z</dcterms:created>
  <dcterms:modified xsi:type="dcterms:W3CDTF">2025-06-09T06:01:00Z</dcterms:modified>
</cp:coreProperties>
</file>