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9F840" w14:textId="77777777" w:rsidR="00756D1F" w:rsidRPr="00FA00EC" w:rsidRDefault="00756D1F" w:rsidP="008F15F9">
      <w:pPr>
        <w:spacing w:line="371" w:lineRule="exact"/>
        <w:jc w:val="center"/>
        <w:rPr>
          <w:rFonts w:ascii="ＭＳ 明朝" w:hAnsi="ＭＳ 明朝"/>
          <w:sz w:val="24"/>
        </w:rPr>
      </w:pPr>
      <w:r w:rsidRPr="00FA00EC">
        <w:rPr>
          <w:rFonts w:ascii="ＭＳ 明朝" w:hAnsi="ＭＳ 明朝" w:hint="eastAsia"/>
          <w:sz w:val="24"/>
        </w:rPr>
        <w:t>障害のある人もない人も共に暮らしやすい千葉県づくり条例</w:t>
      </w:r>
    </w:p>
    <w:p w14:paraId="6DB56A11" w14:textId="77777777" w:rsidR="003D0363" w:rsidRDefault="003D0363" w:rsidP="003D0363">
      <w:pPr>
        <w:autoSpaceDE w:val="0"/>
        <w:autoSpaceDN w:val="0"/>
        <w:adjustRightInd w:val="0"/>
        <w:spacing w:line="296" w:lineRule="atLeast"/>
        <w:jc w:val="right"/>
        <w:rPr>
          <w:rFonts w:ascii="ＭＳ 明朝"/>
          <w:color w:val="000000"/>
          <w:spacing w:val="5"/>
          <w:kern w:val="0"/>
          <w:szCs w:val="21"/>
        </w:rPr>
      </w:pPr>
      <w:r>
        <w:rPr>
          <w:rFonts w:ascii="ＭＳ 明朝" w:hint="eastAsia"/>
          <w:color w:val="000000"/>
          <w:spacing w:val="5"/>
          <w:kern w:val="0"/>
          <w:szCs w:val="21"/>
        </w:rPr>
        <w:t>平成十八年十月二十日条例第五十二号</w:t>
      </w:r>
    </w:p>
    <w:p w14:paraId="63B2FE92" w14:textId="77777777" w:rsidR="008F15F9" w:rsidRDefault="006F6FCD" w:rsidP="008F15F9">
      <w:pPr>
        <w:adjustRightInd w:val="0"/>
        <w:spacing w:line="320" w:lineRule="exact"/>
        <w:jc w:val="right"/>
        <w:rPr>
          <w:rFonts w:ascii="ＭＳ 明朝"/>
          <w:color w:val="000000"/>
          <w:spacing w:val="5"/>
          <w:kern w:val="0"/>
          <w:szCs w:val="21"/>
        </w:rPr>
      </w:pPr>
      <w:r>
        <w:rPr>
          <w:rFonts w:ascii="ＭＳ 明朝" w:hint="eastAsia"/>
          <w:color w:val="000000"/>
          <w:spacing w:val="5"/>
          <w:kern w:val="0"/>
          <w:szCs w:val="21"/>
        </w:rPr>
        <w:t xml:space="preserve">改正　</w:t>
      </w:r>
      <w:r w:rsidR="003D0363">
        <w:rPr>
          <w:rFonts w:ascii="ＭＳ 明朝" w:hint="eastAsia"/>
          <w:color w:val="000000"/>
          <w:spacing w:val="5"/>
          <w:kern w:val="0"/>
          <w:szCs w:val="21"/>
        </w:rPr>
        <w:t>平成</w:t>
      </w:r>
      <w:r w:rsidR="008F15F9">
        <w:rPr>
          <w:rFonts w:ascii="ＭＳ 明朝" w:hint="eastAsia"/>
          <w:color w:val="000000"/>
          <w:spacing w:val="5"/>
          <w:kern w:val="0"/>
          <w:szCs w:val="21"/>
        </w:rPr>
        <w:t>十九</w:t>
      </w:r>
      <w:r w:rsidR="003D0363">
        <w:rPr>
          <w:rFonts w:ascii="ＭＳ 明朝" w:hint="eastAsia"/>
          <w:color w:val="000000"/>
          <w:spacing w:val="5"/>
          <w:kern w:val="0"/>
          <w:szCs w:val="21"/>
        </w:rPr>
        <w:t>年</w:t>
      </w:r>
      <w:r w:rsidR="008F15F9">
        <w:rPr>
          <w:rFonts w:ascii="ＭＳ 明朝" w:hint="eastAsia"/>
          <w:color w:val="000000"/>
          <w:spacing w:val="5"/>
          <w:kern w:val="0"/>
          <w:szCs w:val="21"/>
        </w:rPr>
        <w:t>十</w:t>
      </w:r>
      <w:r w:rsidR="003D0363">
        <w:rPr>
          <w:rFonts w:ascii="ＭＳ 明朝" w:hint="eastAsia"/>
          <w:color w:val="000000"/>
          <w:spacing w:val="5"/>
          <w:kern w:val="0"/>
          <w:szCs w:val="21"/>
        </w:rPr>
        <w:t>二月二</w:t>
      </w:r>
      <w:r w:rsidR="008F15F9">
        <w:rPr>
          <w:rFonts w:ascii="ＭＳ 明朝" w:hint="eastAsia"/>
          <w:color w:val="000000"/>
          <w:spacing w:val="5"/>
          <w:kern w:val="0"/>
          <w:szCs w:val="21"/>
        </w:rPr>
        <w:t>十</w:t>
      </w:r>
      <w:r w:rsidR="003D0363">
        <w:rPr>
          <w:rFonts w:ascii="ＭＳ 明朝" w:hint="eastAsia"/>
          <w:color w:val="000000"/>
          <w:spacing w:val="5"/>
          <w:kern w:val="0"/>
          <w:szCs w:val="21"/>
        </w:rPr>
        <w:t>一日条例第七</w:t>
      </w:r>
      <w:r w:rsidR="00CF073C">
        <w:rPr>
          <w:rFonts w:ascii="ＭＳ 明朝" w:hint="eastAsia"/>
          <w:color w:val="000000"/>
          <w:spacing w:val="5"/>
          <w:kern w:val="0"/>
          <w:szCs w:val="21"/>
        </w:rPr>
        <w:t>十</w:t>
      </w:r>
      <w:r w:rsidR="003D0363">
        <w:rPr>
          <w:rFonts w:ascii="ＭＳ 明朝" w:hint="eastAsia"/>
          <w:color w:val="000000"/>
          <w:spacing w:val="5"/>
          <w:kern w:val="0"/>
          <w:szCs w:val="21"/>
        </w:rPr>
        <w:t>八号</w:t>
      </w:r>
    </w:p>
    <w:p w14:paraId="64DD0346" w14:textId="77777777" w:rsidR="008F15F9" w:rsidRDefault="008F15F9" w:rsidP="008F15F9">
      <w:pPr>
        <w:adjustRightInd w:val="0"/>
        <w:spacing w:line="320" w:lineRule="exact"/>
        <w:jc w:val="right"/>
        <w:rPr>
          <w:rFonts w:ascii="ＭＳ 明朝"/>
          <w:color w:val="000000"/>
          <w:spacing w:val="5"/>
          <w:kern w:val="0"/>
          <w:szCs w:val="21"/>
        </w:rPr>
      </w:pPr>
      <w:r>
        <w:rPr>
          <w:rFonts w:ascii="ＭＳ 明朝" w:hint="eastAsia"/>
          <w:color w:val="000000"/>
          <w:spacing w:val="5"/>
          <w:kern w:val="0"/>
          <w:szCs w:val="21"/>
        </w:rPr>
        <w:t>改正　平成二十四年三月</w:t>
      </w:r>
      <w:r w:rsidR="00CF073C">
        <w:rPr>
          <w:rFonts w:ascii="ＭＳ 明朝" w:hint="eastAsia"/>
          <w:color w:val="000000"/>
          <w:spacing w:val="5"/>
          <w:kern w:val="0"/>
          <w:szCs w:val="21"/>
        </w:rPr>
        <w:t>二十三</w:t>
      </w:r>
      <w:r>
        <w:rPr>
          <w:rFonts w:ascii="ＭＳ 明朝" w:hint="eastAsia"/>
          <w:color w:val="000000"/>
          <w:spacing w:val="5"/>
          <w:kern w:val="0"/>
          <w:szCs w:val="21"/>
        </w:rPr>
        <w:t>日条例第</w:t>
      </w:r>
      <w:r w:rsidR="00CF073C">
        <w:rPr>
          <w:rFonts w:ascii="ＭＳ 明朝" w:hint="eastAsia"/>
          <w:color w:val="000000"/>
          <w:spacing w:val="5"/>
          <w:kern w:val="0"/>
          <w:szCs w:val="21"/>
        </w:rPr>
        <w:t>二十二</w:t>
      </w:r>
      <w:r>
        <w:rPr>
          <w:rFonts w:ascii="ＭＳ 明朝" w:hint="eastAsia"/>
          <w:color w:val="000000"/>
          <w:spacing w:val="5"/>
          <w:kern w:val="0"/>
          <w:szCs w:val="21"/>
        </w:rPr>
        <w:t>号</w:t>
      </w:r>
    </w:p>
    <w:p w14:paraId="0DD38546" w14:textId="77777777" w:rsidR="00E6723D" w:rsidRDefault="00E6723D" w:rsidP="00E6723D">
      <w:pPr>
        <w:wordWrap w:val="0"/>
        <w:adjustRightInd w:val="0"/>
        <w:spacing w:line="320" w:lineRule="exact"/>
        <w:jc w:val="right"/>
        <w:rPr>
          <w:rFonts w:ascii="ＭＳ 明朝"/>
          <w:color w:val="000000"/>
          <w:spacing w:val="5"/>
          <w:kern w:val="0"/>
          <w:szCs w:val="21"/>
        </w:rPr>
      </w:pPr>
      <w:r>
        <w:rPr>
          <w:rFonts w:ascii="ＭＳ 明朝" w:hint="eastAsia"/>
          <w:color w:val="000000"/>
          <w:spacing w:val="5"/>
          <w:kern w:val="0"/>
          <w:szCs w:val="21"/>
        </w:rPr>
        <w:t xml:space="preserve">改正　</w:t>
      </w:r>
      <w:r w:rsidR="00026ECD">
        <w:rPr>
          <w:rFonts w:ascii="ＭＳ 明朝" w:hint="eastAsia"/>
          <w:color w:val="000000"/>
          <w:spacing w:val="5"/>
          <w:kern w:val="0"/>
          <w:szCs w:val="21"/>
        </w:rPr>
        <w:t xml:space="preserve">　</w:t>
      </w:r>
      <w:r w:rsidRPr="00E6723D">
        <w:rPr>
          <w:rFonts w:ascii="ＭＳ 明朝" w:hint="eastAsia"/>
          <w:color w:val="000000"/>
          <w:spacing w:val="5"/>
          <w:kern w:val="0"/>
          <w:szCs w:val="21"/>
        </w:rPr>
        <w:t>平成二</w:t>
      </w:r>
      <w:r>
        <w:rPr>
          <w:rFonts w:ascii="ＭＳ 明朝" w:hint="eastAsia"/>
          <w:color w:val="000000"/>
          <w:spacing w:val="5"/>
          <w:kern w:val="0"/>
          <w:szCs w:val="21"/>
        </w:rPr>
        <w:t>十</w:t>
      </w:r>
      <w:r w:rsidRPr="00E6723D">
        <w:rPr>
          <w:rFonts w:ascii="ＭＳ 明朝" w:hint="eastAsia"/>
          <w:color w:val="000000"/>
          <w:spacing w:val="5"/>
          <w:kern w:val="0"/>
          <w:szCs w:val="21"/>
        </w:rPr>
        <w:t>八年三月二</w:t>
      </w:r>
      <w:r>
        <w:rPr>
          <w:rFonts w:ascii="ＭＳ 明朝" w:hint="eastAsia"/>
          <w:color w:val="000000"/>
          <w:spacing w:val="5"/>
          <w:kern w:val="0"/>
          <w:szCs w:val="21"/>
        </w:rPr>
        <w:t>十</w:t>
      </w:r>
      <w:r w:rsidRPr="00E6723D">
        <w:rPr>
          <w:rFonts w:ascii="ＭＳ 明朝" w:hint="eastAsia"/>
          <w:color w:val="000000"/>
          <w:spacing w:val="5"/>
          <w:kern w:val="0"/>
          <w:szCs w:val="21"/>
        </w:rPr>
        <w:t>五日条例第三</w:t>
      </w:r>
      <w:r>
        <w:rPr>
          <w:rFonts w:ascii="ＭＳ 明朝" w:hint="eastAsia"/>
          <w:color w:val="000000"/>
          <w:spacing w:val="5"/>
          <w:kern w:val="0"/>
          <w:szCs w:val="21"/>
        </w:rPr>
        <w:t>十</w:t>
      </w:r>
      <w:r w:rsidRPr="00E6723D">
        <w:rPr>
          <w:rFonts w:ascii="ＭＳ 明朝" w:hint="eastAsia"/>
          <w:color w:val="000000"/>
          <w:spacing w:val="5"/>
          <w:kern w:val="0"/>
          <w:szCs w:val="21"/>
        </w:rPr>
        <w:t>号</w:t>
      </w:r>
    </w:p>
    <w:p w14:paraId="42AE3C9C" w14:textId="1D33289C" w:rsidR="00B7133B" w:rsidRPr="00E6723D" w:rsidRDefault="00B7133B" w:rsidP="00B7133B">
      <w:pPr>
        <w:wordWrap w:val="0"/>
        <w:adjustRightInd w:val="0"/>
        <w:spacing w:line="320" w:lineRule="exact"/>
        <w:jc w:val="right"/>
        <w:rPr>
          <w:rFonts w:ascii="ＭＳ 明朝"/>
          <w:color w:val="000000"/>
          <w:spacing w:val="5"/>
          <w:kern w:val="0"/>
          <w:szCs w:val="21"/>
        </w:rPr>
      </w:pPr>
      <w:r>
        <w:rPr>
          <w:rFonts w:ascii="ＭＳ 明朝" w:hint="eastAsia"/>
          <w:color w:val="000000"/>
          <w:spacing w:val="5"/>
          <w:kern w:val="0"/>
          <w:szCs w:val="21"/>
        </w:rPr>
        <w:t xml:space="preserve">改正　　</w:t>
      </w:r>
      <w:r w:rsidR="003866C8">
        <w:rPr>
          <w:rFonts w:ascii="ＭＳ 明朝" w:hint="eastAsia"/>
          <w:color w:val="000000"/>
          <w:spacing w:val="5"/>
          <w:kern w:val="0"/>
          <w:szCs w:val="21"/>
        </w:rPr>
        <w:t xml:space="preserve">　　　</w:t>
      </w:r>
      <w:r w:rsidRPr="00B7133B">
        <w:rPr>
          <w:rFonts w:ascii="ＭＳ 明朝" w:hint="eastAsia"/>
          <w:color w:val="000000"/>
          <w:spacing w:val="5"/>
          <w:kern w:val="0"/>
          <w:szCs w:val="21"/>
        </w:rPr>
        <w:t>令和七年三月七日条例第二</w:t>
      </w:r>
      <w:r w:rsidR="008F3D81">
        <w:rPr>
          <w:rFonts w:ascii="ＭＳ 明朝" w:hint="eastAsia"/>
          <w:color w:val="000000"/>
          <w:spacing w:val="5"/>
          <w:kern w:val="0"/>
          <w:szCs w:val="21"/>
        </w:rPr>
        <w:t>十</w:t>
      </w:r>
      <w:r w:rsidRPr="00B7133B">
        <w:rPr>
          <w:rFonts w:ascii="ＭＳ 明朝" w:hint="eastAsia"/>
          <w:color w:val="000000"/>
          <w:spacing w:val="5"/>
          <w:kern w:val="0"/>
          <w:szCs w:val="21"/>
        </w:rPr>
        <w:t>一号</w:t>
      </w:r>
    </w:p>
    <w:p w14:paraId="06AC970A" w14:textId="77777777" w:rsidR="00AA137B" w:rsidRPr="00E6723D" w:rsidRDefault="00AA137B" w:rsidP="008F15F9">
      <w:pPr>
        <w:adjustRightInd w:val="0"/>
        <w:spacing w:line="320" w:lineRule="exact"/>
        <w:ind w:right="28" w:firstLineChars="1900" w:firstLine="4788"/>
        <w:rPr>
          <w:rFonts w:ascii="ＭＳ 明朝" w:hAnsi="ＭＳ 明朝"/>
          <w:color w:val="000000"/>
          <w:spacing w:val="6"/>
          <w:kern w:val="0"/>
          <w:sz w:val="24"/>
        </w:rPr>
      </w:pPr>
    </w:p>
    <w:p w14:paraId="262B0E7C" w14:textId="77777777" w:rsidR="003D0363" w:rsidRPr="00AA137B" w:rsidRDefault="003D0363" w:rsidP="00AA137B">
      <w:pPr>
        <w:adjustRightInd w:val="0"/>
        <w:spacing w:line="320" w:lineRule="exact"/>
        <w:ind w:right="28"/>
        <w:rPr>
          <w:rFonts w:ascii="ＭＳ 明朝" w:hAnsi="ＭＳ 明朝"/>
          <w:color w:val="000000"/>
          <w:spacing w:val="6"/>
          <w:kern w:val="0"/>
          <w:sz w:val="24"/>
        </w:rPr>
      </w:pPr>
    </w:p>
    <w:p w14:paraId="5CD77932" w14:textId="77777777" w:rsidR="00756D1F" w:rsidRPr="00FA00EC" w:rsidRDefault="00756D1F" w:rsidP="00756D1F">
      <w:pPr>
        <w:spacing w:line="320" w:lineRule="exact"/>
        <w:rPr>
          <w:rFonts w:ascii="ＭＳ 明朝" w:hAnsi="ＭＳ 明朝"/>
          <w:sz w:val="24"/>
        </w:rPr>
      </w:pPr>
      <w:r w:rsidRPr="00FA00EC">
        <w:rPr>
          <w:rFonts w:ascii="ＭＳ 明朝" w:hAnsi="ＭＳ 明朝" w:hint="eastAsia"/>
          <w:sz w:val="24"/>
        </w:rPr>
        <w:t>目次</w:t>
      </w:r>
    </w:p>
    <w:p w14:paraId="51515E50" w14:textId="77777777" w:rsidR="00756D1F" w:rsidRPr="00FA00EC" w:rsidRDefault="00756D1F" w:rsidP="00756D1F">
      <w:pPr>
        <w:spacing w:line="320" w:lineRule="exact"/>
        <w:rPr>
          <w:rFonts w:ascii="ＭＳ 明朝" w:hAnsi="ＭＳ 明朝"/>
          <w:sz w:val="24"/>
        </w:rPr>
      </w:pPr>
      <w:r w:rsidRPr="00FA00EC">
        <w:rPr>
          <w:rFonts w:ascii="ＭＳ 明朝" w:hAnsi="ＭＳ 明朝" w:hint="eastAsia"/>
          <w:sz w:val="24"/>
        </w:rPr>
        <w:t xml:space="preserve">　前文</w:t>
      </w:r>
    </w:p>
    <w:p w14:paraId="399BF329" w14:textId="77777777" w:rsidR="00756D1F" w:rsidRPr="00FA00EC" w:rsidRDefault="00756D1F" w:rsidP="00756D1F">
      <w:pPr>
        <w:spacing w:line="320" w:lineRule="exact"/>
        <w:rPr>
          <w:rFonts w:ascii="ＭＳ 明朝" w:hAnsi="ＭＳ 明朝"/>
          <w:sz w:val="24"/>
        </w:rPr>
      </w:pPr>
      <w:r w:rsidRPr="00FA00EC">
        <w:rPr>
          <w:rFonts w:ascii="ＭＳ 明朝" w:hAnsi="ＭＳ 明朝" w:hint="eastAsia"/>
          <w:sz w:val="24"/>
        </w:rPr>
        <w:t xml:space="preserve">　第一章　総則（第一条―第七条）</w:t>
      </w:r>
    </w:p>
    <w:p w14:paraId="2ECC4C67" w14:textId="77777777" w:rsidR="00756D1F" w:rsidRPr="00FA00EC" w:rsidRDefault="00756D1F" w:rsidP="00756D1F">
      <w:pPr>
        <w:spacing w:line="320" w:lineRule="exact"/>
        <w:rPr>
          <w:rFonts w:ascii="ＭＳ 明朝" w:hAnsi="ＭＳ 明朝"/>
          <w:sz w:val="24"/>
        </w:rPr>
      </w:pPr>
      <w:r w:rsidRPr="00FA00EC">
        <w:rPr>
          <w:rFonts w:ascii="ＭＳ 明朝" w:hAnsi="ＭＳ 明朝" w:hint="eastAsia"/>
          <w:sz w:val="24"/>
        </w:rPr>
        <w:t xml:space="preserve">　第二章　差別の事案の解決</w:t>
      </w:r>
    </w:p>
    <w:p w14:paraId="6E9BE375" w14:textId="77777777" w:rsidR="00756D1F" w:rsidRPr="00FA00EC" w:rsidRDefault="008F15F9" w:rsidP="00756D1F">
      <w:pPr>
        <w:spacing w:line="320" w:lineRule="exact"/>
        <w:rPr>
          <w:rFonts w:ascii="ＭＳ 明朝" w:hAnsi="ＭＳ 明朝"/>
          <w:sz w:val="24"/>
        </w:rPr>
      </w:pPr>
      <w:r>
        <w:rPr>
          <w:rFonts w:ascii="ＭＳ 明朝" w:hAnsi="ＭＳ 明朝" w:hint="eastAsia"/>
          <w:sz w:val="24"/>
        </w:rPr>
        <w:t xml:space="preserve">　　第一節　差別の禁止</w:t>
      </w:r>
      <w:r w:rsidR="00756D1F" w:rsidRPr="00FA00EC">
        <w:rPr>
          <w:rFonts w:ascii="ＭＳ 明朝" w:hAnsi="ＭＳ 明朝" w:hint="eastAsia"/>
          <w:sz w:val="24"/>
        </w:rPr>
        <w:t>（第八条―第十一条）</w:t>
      </w:r>
    </w:p>
    <w:p w14:paraId="6D71E9C0" w14:textId="77777777" w:rsidR="00756D1F" w:rsidRPr="00FA00EC" w:rsidRDefault="00756D1F" w:rsidP="00756D1F">
      <w:pPr>
        <w:spacing w:line="320" w:lineRule="exact"/>
        <w:rPr>
          <w:rFonts w:ascii="ＭＳ 明朝" w:hAnsi="ＭＳ 明朝"/>
          <w:sz w:val="24"/>
        </w:rPr>
      </w:pPr>
      <w:r w:rsidRPr="00FA00EC">
        <w:rPr>
          <w:rFonts w:ascii="ＭＳ 明朝" w:hAnsi="ＭＳ 明朝" w:hint="eastAsia"/>
          <w:sz w:val="24"/>
        </w:rPr>
        <w:t xml:space="preserve">　　第二節　地域相談員等（第十二条―第十九条）</w:t>
      </w:r>
    </w:p>
    <w:p w14:paraId="46215A78" w14:textId="77777777" w:rsidR="00756D1F" w:rsidRPr="00FA00EC" w:rsidRDefault="00756D1F" w:rsidP="00756D1F">
      <w:pPr>
        <w:spacing w:line="320" w:lineRule="exact"/>
        <w:rPr>
          <w:rFonts w:ascii="ＭＳ 明朝" w:hAnsi="ＭＳ 明朝"/>
          <w:sz w:val="24"/>
        </w:rPr>
      </w:pPr>
      <w:r w:rsidRPr="00FA00EC">
        <w:rPr>
          <w:rFonts w:ascii="ＭＳ 明朝" w:hAnsi="ＭＳ 明朝" w:hint="eastAsia"/>
          <w:sz w:val="24"/>
        </w:rPr>
        <w:t xml:space="preserve">　　第三節　解決のための手続（第二十条―第二十八条）</w:t>
      </w:r>
    </w:p>
    <w:p w14:paraId="089880D8" w14:textId="77777777" w:rsidR="00756D1F" w:rsidRPr="00FA00EC" w:rsidRDefault="00756D1F" w:rsidP="00756D1F">
      <w:pPr>
        <w:spacing w:line="320" w:lineRule="exact"/>
        <w:rPr>
          <w:rFonts w:ascii="ＭＳ 明朝" w:hAnsi="ＭＳ 明朝"/>
          <w:sz w:val="24"/>
        </w:rPr>
      </w:pPr>
      <w:r w:rsidRPr="00FA00EC">
        <w:rPr>
          <w:rFonts w:ascii="ＭＳ 明朝" w:hAnsi="ＭＳ 明朝" w:hint="eastAsia"/>
          <w:sz w:val="24"/>
        </w:rPr>
        <w:t xml:space="preserve">　第三章　推進会議（第二十九条・第三十条）</w:t>
      </w:r>
    </w:p>
    <w:p w14:paraId="5D938A60" w14:textId="77777777" w:rsidR="00756D1F" w:rsidRPr="00FA00EC" w:rsidRDefault="00756D1F" w:rsidP="00756D1F">
      <w:pPr>
        <w:spacing w:line="320" w:lineRule="exact"/>
        <w:rPr>
          <w:rFonts w:ascii="ＭＳ 明朝" w:hAnsi="ＭＳ 明朝"/>
          <w:sz w:val="24"/>
        </w:rPr>
      </w:pPr>
      <w:r w:rsidRPr="00FA00EC">
        <w:rPr>
          <w:rFonts w:ascii="ＭＳ 明朝" w:hAnsi="ＭＳ 明朝" w:hint="eastAsia"/>
          <w:sz w:val="24"/>
        </w:rPr>
        <w:t xml:space="preserve">　第四章　理解を広げるための施策（第三十一条・第三十二条）</w:t>
      </w:r>
    </w:p>
    <w:p w14:paraId="00306FA7" w14:textId="77777777" w:rsidR="00756D1F" w:rsidRPr="00FA00EC" w:rsidRDefault="00756D1F" w:rsidP="00756D1F">
      <w:pPr>
        <w:spacing w:line="320" w:lineRule="exact"/>
        <w:rPr>
          <w:rFonts w:ascii="ＭＳ 明朝" w:hAnsi="ＭＳ 明朝"/>
          <w:sz w:val="24"/>
        </w:rPr>
      </w:pPr>
      <w:r w:rsidRPr="00FA00EC">
        <w:rPr>
          <w:rFonts w:ascii="ＭＳ 明朝" w:hAnsi="ＭＳ 明朝" w:hint="eastAsia"/>
          <w:sz w:val="24"/>
        </w:rPr>
        <w:t xml:space="preserve">　第五章　雑則（第三十三条―第三十六条）</w:t>
      </w:r>
    </w:p>
    <w:p w14:paraId="5D3806EC" w14:textId="77777777" w:rsidR="00756D1F" w:rsidRPr="00FA00EC" w:rsidRDefault="00756D1F" w:rsidP="00756D1F">
      <w:pPr>
        <w:spacing w:line="320" w:lineRule="exact"/>
        <w:rPr>
          <w:rFonts w:ascii="ＭＳ 明朝" w:hAnsi="ＭＳ 明朝"/>
          <w:sz w:val="24"/>
        </w:rPr>
      </w:pPr>
      <w:r w:rsidRPr="00FA00EC">
        <w:rPr>
          <w:rFonts w:ascii="ＭＳ 明朝" w:hAnsi="ＭＳ 明朝" w:hint="eastAsia"/>
          <w:sz w:val="24"/>
        </w:rPr>
        <w:t xml:space="preserve">　附則</w:t>
      </w:r>
    </w:p>
    <w:p w14:paraId="496E80D9" w14:textId="77777777" w:rsidR="00756D1F" w:rsidRDefault="00756D1F" w:rsidP="00AA137B">
      <w:pPr>
        <w:adjustRightInd w:val="0"/>
        <w:spacing w:line="320" w:lineRule="exact"/>
        <w:ind w:right="28"/>
        <w:rPr>
          <w:rFonts w:ascii="ＭＳ 明朝" w:hAnsi="ＭＳ 明朝"/>
          <w:color w:val="000000"/>
          <w:spacing w:val="6"/>
          <w:kern w:val="0"/>
          <w:sz w:val="24"/>
        </w:rPr>
      </w:pPr>
    </w:p>
    <w:p w14:paraId="2F51E963" w14:textId="41487D24" w:rsidR="00756D1F" w:rsidRPr="00FA00EC" w:rsidRDefault="00756D1F" w:rsidP="00A950B4">
      <w:pPr>
        <w:spacing w:line="320" w:lineRule="exact"/>
        <w:ind w:firstLineChars="100" w:firstLine="240"/>
        <w:rPr>
          <w:rFonts w:ascii="ＭＳ 明朝" w:hAnsi="ＭＳ 明朝"/>
          <w:sz w:val="24"/>
        </w:rPr>
      </w:pPr>
      <w:r w:rsidRPr="00FA00EC">
        <w:rPr>
          <w:rFonts w:ascii="ＭＳ 明朝" w:hAnsi="ＭＳ 明朝" w:hint="eastAsia"/>
          <w:sz w:val="24"/>
        </w:rPr>
        <w:t>障害のある人もない人も、誰もが、お互いの立場を尊重し合い、支え合いながら、安心して暮らすことのできる社会こそ、私たちが目指すべき地域社会である。</w:t>
      </w:r>
    </w:p>
    <w:p w14:paraId="74734BA9" w14:textId="14F5994F" w:rsidR="00756D1F" w:rsidRPr="00FA00EC" w:rsidRDefault="00756D1F" w:rsidP="00A950B4">
      <w:pPr>
        <w:spacing w:line="320" w:lineRule="exact"/>
        <w:ind w:firstLineChars="100" w:firstLine="240"/>
        <w:rPr>
          <w:rFonts w:ascii="ＭＳ 明朝" w:hAnsi="ＭＳ 明朝"/>
          <w:sz w:val="24"/>
        </w:rPr>
      </w:pPr>
      <w:r w:rsidRPr="00FA00EC">
        <w:rPr>
          <w:rFonts w:ascii="ＭＳ 明朝" w:hAnsi="ＭＳ 明朝" w:hint="eastAsia"/>
          <w:sz w:val="24"/>
        </w:rPr>
        <w:t>このような地域社会を実現するため、今、私たちに求められているのは、障害のある人に対する福祉サービスの充実とともに、障害のある人への誤解や偏見をなくしていくための取組である。</w:t>
      </w:r>
    </w:p>
    <w:p w14:paraId="062A844A" w14:textId="2D072D43" w:rsidR="00756D1F" w:rsidRPr="00FA00EC" w:rsidRDefault="00756D1F" w:rsidP="00A950B4">
      <w:pPr>
        <w:spacing w:line="320" w:lineRule="exact"/>
        <w:ind w:firstLineChars="100" w:firstLine="240"/>
        <w:rPr>
          <w:rFonts w:ascii="ＭＳ 明朝" w:hAnsi="ＭＳ 明朝"/>
          <w:sz w:val="24"/>
        </w:rPr>
      </w:pPr>
      <w:r w:rsidRPr="00FA00EC">
        <w:rPr>
          <w:rFonts w:ascii="ＭＳ 明朝" w:hAnsi="ＭＳ 明朝" w:hint="eastAsia"/>
          <w:sz w:val="24"/>
        </w:rPr>
        <w:t>この取組は、障害のある人に対する理解を広げる県民運動の契機となり、差別を身近な問題として考える出発点となるものである。そして、障害のあるなしにかかわらず、誰もが幼いころから共に地域社会で生きるという意識を育むのである。</w:t>
      </w:r>
    </w:p>
    <w:p w14:paraId="2821C1F5" w14:textId="07603AB6" w:rsidR="00AA137B" w:rsidRPr="00756D1F" w:rsidRDefault="00756D1F" w:rsidP="00A950B4">
      <w:pPr>
        <w:spacing w:line="320" w:lineRule="exact"/>
        <w:ind w:firstLineChars="100" w:firstLine="240"/>
        <w:rPr>
          <w:rFonts w:ascii="ＭＳ 明朝" w:hAnsi="ＭＳ 明朝"/>
          <w:sz w:val="24"/>
        </w:rPr>
      </w:pPr>
      <w:r w:rsidRPr="00FA00EC">
        <w:rPr>
          <w:rFonts w:ascii="ＭＳ 明朝" w:hAnsi="ＭＳ 明朝" w:hint="eastAsia"/>
          <w:sz w:val="24"/>
        </w:rPr>
        <w:t>すべての県民のために、差別のない地域社会の実現と、一人ひとりの違いを認め合い、かけがえのない人生を尊重し合う千葉県づくりを目指して、ここに障害のある人もない人も共に暮らしやすい千葉県づくり条例を制定する。</w:t>
      </w:r>
    </w:p>
    <w:p w14:paraId="321A9AE3" w14:textId="52EE06CE" w:rsidR="00AA137B" w:rsidRPr="00AA137B" w:rsidRDefault="00AA137B" w:rsidP="00A950B4">
      <w:pPr>
        <w:adjustRightInd w:val="0"/>
        <w:spacing w:line="320" w:lineRule="exact"/>
        <w:ind w:leftChars="300" w:left="630"/>
        <w:rPr>
          <w:rFonts w:ascii="ＭＳ 明朝" w:hAnsi="ＭＳ 明朝"/>
          <w:color w:val="000000"/>
          <w:spacing w:val="6"/>
          <w:kern w:val="0"/>
          <w:sz w:val="24"/>
        </w:rPr>
      </w:pPr>
      <w:r w:rsidRPr="00AA137B">
        <w:rPr>
          <w:rFonts w:ascii="ＭＳ 明朝" w:hAnsi="ＭＳ 明朝" w:hint="eastAsia"/>
          <w:color w:val="000000"/>
          <w:spacing w:val="6"/>
          <w:kern w:val="0"/>
          <w:sz w:val="24"/>
        </w:rPr>
        <w:t>第一章　総則</w:t>
      </w:r>
    </w:p>
    <w:p w14:paraId="41B4C9DC" w14:textId="10880015" w:rsidR="00AA137B" w:rsidRPr="00AA137B" w:rsidRDefault="00AA137B" w:rsidP="00A950B4">
      <w:pPr>
        <w:adjustRightInd w:val="0"/>
        <w:spacing w:line="320" w:lineRule="exact"/>
        <w:ind w:leftChars="100" w:left="210"/>
        <w:rPr>
          <w:rFonts w:ascii="ＭＳ 明朝" w:hAnsi="ＭＳ 明朝"/>
          <w:color w:val="000000"/>
          <w:spacing w:val="6"/>
          <w:kern w:val="0"/>
          <w:sz w:val="24"/>
        </w:rPr>
      </w:pPr>
      <w:r w:rsidRPr="00AA137B">
        <w:rPr>
          <w:rFonts w:ascii="ＭＳ 明朝" w:hAnsi="ＭＳ 明朝" w:hint="eastAsia"/>
          <w:color w:val="000000"/>
          <w:spacing w:val="6"/>
          <w:kern w:val="0"/>
          <w:sz w:val="24"/>
        </w:rPr>
        <w:t>（目的）</w:t>
      </w:r>
    </w:p>
    <w:p w14:paraId="4FB0DD21" w14:textId="77777777" w:rsidR="00AA137B" w:rsidRPr="00AA137B" w:rsidRDefault="00AA137B" w:rsidP="00A950B4">
      <w:pPr>
        <w:adjustRightInd w:val="0"/>
        <w:spacing w:line="320" w:lineRule="exact"/>
        <w:ind w:left="252" w:hangingChars="100" w:hanging="252"/>
        <w:rPr>
          <w:rFonts w:ascii="ＭＳ 明朝" w:hAnsi="ＭＳ 明朝"/>
          <w:color w:val="000000"/>
          <w:spacing w:val="6"/>
          <w:kern w:val="0"/>
          <w:sz w:val="24"/>
        </w:rPr>
      </w:pPr>
      <w:r w:rsidRPr="00AA137B">
        <w:rPr>
          <w:rFonts w:ascii="ＭＳ 明朝" w:hAnsi="ＭＳ 明朝" w:hint="eastAsia"/>
          <w:color w:val="000000"/>
          <w:spacing w:val="6"/>
          <w:kern w:val="0"/>
          <w:sz w:val="24"/>
        </w:rPr>
        <w:t xml:space="preserve">第一条　</w:t>
      </w:r>
      <w:r w:rsidR="00756D1F" w:rsidRPr="00FA00EC">
        <w:rPr>
          <w:rFonts w:ascii="ＭＳ 明朝" w:hAnsi="ＭＳ 明朝" w:hint="eastAsia"/>
          <w:sz w:val="24"/>
        </w:rPr>
        <w:t>この条例は、障害のある人に対する理解を広げ、差別をなくすための取組について、基本理念を定め、県、市町村及び県民の役割を明らかにするとともに、当該取組に係る施策を総合的に推進し、障害のある人もない人も共に暮らしやすい社会の実現を図り、もって現在及び将来の県民の福祉の増進に資することを目的とする。</w:t>
      </w:r>
    </w:p>
    <w:p w14:paraId="4F201D85" w14:textId="01766EBC" w:rsidR="00AA137B" w:rsidRPr="00AA137B" w:rsidRDefault="00AA137B" w:rsidP="00A950B4">
      <w:pPr>
        <w:adjustRightInd w:val="0"/>
        <w:spacing w:line="320" w:lineRule="exact"/>
        <w:ind w:leftChars="100" w:left="210"/>
        <w:rPr>
          <w:rFonts w:ascii="ＭＳ 明朝" w:hAnsi="ＭＳ 明朝"/>
          <w:color w:val="000000"/>
          <w:spacing w:val="6"/>
          <w:kern w:val="0"/>
          <w:sz w:val="24"/>
        </w:rPr>
      </w:pPr>
      <w:r w:rsidRPr="00AA137B">
        <w:rPr>
          <w:rFonts w:ascii="ＭＳ 明朝" w:hAnsi="ＭＳ 明朝" w:hint="eastAsia"/>
          <w:color w:val="000000"/>
          <w:spacing w:val="6"/>
          <w:kern w:val="0"/>
          <w:sz w:val="24"/>
        </w:rPr>
        <w:t>（定義）</w:t>
      </w:r>
    </w:p>
    <w:p w14:paraId="1E194BB0" w14:textId="77777777" w:rsidR="00756D1F" w:rsidRPr="00FA00EC" w:rsidRDefault="00AA137B" w:rsidP="00A950B4">
      <w:pPr>
        <w:spacing w:line="320" w:lineRule="exact"/>
        <w:ind w:left="240" w:hangingChars="100" w:hanging="240"/>
        <w:rPr>
          <w:rFonts w:ascii="ＭＳ 明朝" w:hAnsi="ＭＳ 明朝"/>
          <w:sz w:val="24"/>
        </w:rPr>
      </w:pPr>
      <w:r w:rsidRPr="00AA137B">
        <w:rPr>
          <w:rFonts w:ascii="ＭＳ 明朝" w:hAnsi="ＭＳ 明朝" w:hint="eastAsia"/>
          <w:color w:val="000000"/>
          <w:sz w:val="24"/>
        </w:rPr>
        <w:t xml:space="preserve">第二条　</w:t>
      </w:r>
      <w:r w:rsidR="008F15F9" w:rsidRPr="008F15F9">
        <w:rPr>
          <w:rFonts w:ascii="ＭＳ 明朝" w:hAnsi="ＭＳ 明朝" w:hint="eastAsia"/>
          <w:sz w:val="24"/>
        </w:rPr>
        <w:t>この条例において「障害」とは、障害者基本法（昭和四十五年法律第八十四号）第二条第一号に規定する障害及び同条第二号に規定する社会的障壁に</w:t>
      </w:r>
      <w:r w:rsidR="008F15F9" w:rsidRPr="008F15F9">
        <w:rPr>
          <w:rFonts w:ascii="ＭＳ 明朝" w:hAnsi="ＭＳ 明朝" w:hint="eastAsia"/>
          <w:sz w:val="24"/>
        </w:rPr>
        <w:lastRenderedPageBreak/>
        <w:t>より継続的に日常生活又は社会生活において相当な制限を受ける状態をいう。</w:t>
      </w:r>
    </w:p>
    <w:p w14:paraId="4B7966A5" w14:textId="77777777" w:rsidR="00756D1F" w:rsidRPr="00FA00EC" w:rsidRDefault="00756D1F" w:rsidP="00A950B4">
      <w:pPr>
        <w:spacing w:line="320" w:lineRule="exact"/>
        <w:ind w:left="240" w:hangingChars="100" w:hanging="240"/>
        <w:rPr>
          <w:rFonts w:ascii="ＭＳ 明朝" w:hAnsi="ＭＳ 明朝"/>
          <w:sz w:val="24"/>
        </w:rPr>
      </w:pPr>
      <w:r w:rsidRPr="00FA00EC">
        <w:rPr>
          <w:rFonts w:ascii="ＭＳ 明朝" w:hAnsi="ＭＳ 明朝" w:hint="eastAsia"/>
          <w:sz w:val="24"/>
        </w:rPr>
        <w:t>２　この条例において「差別」とは、次の各号に掲げる行為（以下「不利益取扱い」という。）をすること及び障害のある人が障害のない人と実質的に同等の日常生活又は社会生活を営むために必要な合理的な配慮に基づく措置（以下「合理的な配慮に基づく措置」という。）を行わないことをいう。</w:t>
      </w:r>
    </w:p>
    <w:p w14:paraId="0B639B44" w14:textId="17B97B1A" w:rsidR="00756D1F" w:rsidRPr="00FA00EC" w:rsidRDefault="00756D1F" w:rsidP="00A950B4">
      <w:pPr>
        <w:spacing w:line="320" w:lineRule="exact"/>
        <w:ind w:leftChars="100" w:left="450" w:hangingChars="100" w:hanging="240"/>
        <w:rPr>
          <w:rFonts w:ascii="ＭＳ 明朝" w:hAnsi="ＭＳ 明朝"/>
          <w:sz w:val="24"/>
        </w:rPr>
      </w:pPr>
      <w:r w:rsidRPr="00FA00EC">
        <w:rPr>
          <w:rFonts w:ascii="ＭＳ 明朝" w:hAnsi="ＭＳ 明朝" w:hint="eastAsia"/>
          <w:sz w:val="24"/>
        </w:rPr>
        <w:t>一　福祉サービスを提供し、又は利用させる場合において、障害のある人に対して行う次に掲げる行為</w:t>
      </w:r>
    </w:p>
    <w:p w14:paraId="07483295" w14:textId="3146D2DF" w:rsidR="00756D1F" w:rsidRPr="00FA00EC" w:rsidRDefault="00756D1F" w:rsidP="00A950B4">
      <w:pPr>
        <w:spacing w:line="320" w:lineRule="exact"/>
        <w:ind w:leftChars="200" w:left="660" w:hangingChars="100" w:hanging="240"/>
        <w:rPr>
          <w:rFonts w:ascii="ＭＳ 明朝" w:hAnsi="ＭＳ 明朝"/>
          <w:sz w:val="24"/>
        </w:rPr>
      </w:pPr>
      <w:r w:rsidRPr="00FA00EC">
        <w:rPr>
          <w:rFonts w:ascii="ＭＳ 明朝" w:hAnsi="ＭＳ 明朝" w:hint="eastAsia"/>
          <w:sz w:val="24"/>
        </w:rPr>
        <w:t>イ　障害を理由として、福祉サービスの利用に関する適切な相談及び支援が行われることなく、本人の意に反して、入所施設における生活を強いること。</w:t>
      </w:r>
    </w:p>
    <w:p w14:paraId="77C93E6A" w14:textId="00DB9152" w:rsidR="00756D1F" w:rsidRPr="00FA00EC" w:rsidRDefault="00756D1F" w:rsidP="00A950B4">
      <w:pPr>
        <w:spacing w:line="320" w:lineRule="exact"/>
        <w:ind w:leftChars="200" w:left="660" w:hangingChars="100" w:hanging="240"/>
        <w:rPr>
          <w:rFonts w:ascii="ＭＳ 明朝" w:hAnsi="ＭＳ 明朝"/>
          <w:sz w:val="24"/>
        </w:rPr>
      </w:pPr>
      <w:r w:rsidRPr="00FA00EC">
        <w:rPr>
          <w:rFonts w:ascii="ＭＳ 明朝" w:hAnsi="ＭＳ 明朝" w:hint="eastAsia"/>
          <w:sz w:val="24"/>
        </w:rPr>
        <w:t>ロ　本人の生命又は身体の保護のためやむを得ない必要がある場合その他の合理的な理由なく、障害を理由として、福祉サービスの提供を拒否し、若しくは制限し、又はこれに条件を課し、その他不利益な取扱いをすること。</w:t>
      </w:r>
    </w:p>
    <w:p w14:paraId="7E6C62DD" w14:textId="2EE7234F" w:rsidR="00756D1F" w:rsidRPr="00FA00EC" w:rsidRDefault="00756D1F" w:rsidP="00A950B4">
      <w:pPr>
        <w:spacing w:line="320" w:lineRule="exact"/>
        <w:ind w:leftChars="100" w:left="450" w:hangingChars="100" w:hanging="240"/>
        <w:rPr>
          <w:rFonts w:ascii="ＭＳ 明朝" w:hAnsi="ＭＳ 明朝"/>
          <w:sz w:val="24"/>
        </w:rPr>
      </w:pPr>
      <w:r w:rsidRPr="00FA00EC">
        <w:rPr>
          <w:rFonts w:ascii="ＭＳ 明朝" w:hAnsi="ＭＳ 明朝" w:hint="eastAsia"/>
          <w:sz w:val="24"/>
        </w:rPr>
        <w:t>二　医療を提供し、又は受けさせる場合において、障害のある人に対して行う次に掲げる行為</w:t>
      </w:r>
    </w:p>
    <w:p w14:paraId="1F19A9F4" w14:textId="057E2A29" w:rsidR="00756D1F" w:rsidRPr="00FA00EC" w:rsidRDefault="00756D1F" w:rsidP="00A950B4">
      <w:pPr>
        <w:spacing w:line="320" w:lineRule="exact"/>
        <w:ind w:leftChars="200" w:left="660" w:hangingChars="100" w:hanging="240"/>
        <w:rPr>
          <w:rFonts w:ascii="ＭＳ 明朝" w:hAnsi="ＭＳ 明朝"/>
          <w:sz w:val="24"/>
        </w:rPr>
      </w:pPr>
      <w:r w:rsidRPr="00FA00EC">
        <w:rPr>
          <w:rFonts w:ascii="ＭＳ 明朝" w:hAnsi="ＭＳ 明朝" w:hint="eastAsia"/>
          <w:sz w:val="24"/>
        </w:rPr>
        <w:t>イ　本人の生命又は身体の保護のためやむを得ない必要がある場合その他の合理的な理由なく、障害を理由として、医療の提供を拒否し、若しくは制限し、又はこれに条件を課し、その他不利益な取扱いをすること。</w:t>
      </w:r>
    </w:p>
    <w:p w14:paraId="3699BE3F" w14:textId="05629F3A" w:rsidR="00756D1F" w:rsidRPr="00FA00EC" w:rsidRDefault="00756D1F" w:rsidP="00A950B4">
      <w:pPr>
        <w:spacing w:line="320" w:lineRule="exact"/>
        <w:ind w:leftChars="200" w:left="660" w:hangingChars="100" w:hanging="240"/>
        <w:rPr>
          <w:rFonts w:ascii="ＭＳ 明朝" w:hAnsi="ＭＳ 明朝"/>
          <w:sz w:val="24"/>
        </w:rPr>
      </w:pPr>
      <w:r w:rsidRPr="00FA00EC">
        <w:rPr>
          <w:rFonts w:ascii="ＭＳ 明朝" w:hAnsi="ＭＳ 明朝" w:hint="eastAsia"/>
          <w:sz w:val="24"/>
        </w:rPr>
        <w:t>ロ　法令に特別の定めがある場合を除き、障害を理由として、本人が希望しない長期間の入院その他の医療を受けることを強い、又は隔離すること。</w:t>
      </w:r>
    </w:p>
    <w:p w14:paraId="4324511A" w14:textId="45086407" w:rsidR="00756D1F" w:rsidRPr="00FA00EC" w:rsidRDefault="00756D1F" w:rsidP="00A950B4">
      <w:pPr>
        <w:spacing w:line="320" w:lineRule="exact"/>
        <w:ind w:leftChars="100" w:left="450" w:hangingChars="100" w:hanging="240"/>
        <w:rPr>
          <w:rFonts w:ascii="ＭＳ 明朝" w:hAnsi="ＭＳ 明朝"/>
          <w:sz w:val="24"/>
        </w:rPr>
      </w:pPr>
      <w:r w:rsidRPr="00FA00EC">
        <w:rPr>
          <w:rFonts w:ascii="ＭＳ 明朝" w:hAnsi="ＭＳ 明朝" w:hint="eastAsia"/>
          <w:sz w:val="24"/>
        </w:rPr>
        <w:t>三　商品又はサービスを提供する場合において、障害のある人に対して、サービスの本質を著しく損なうこととなる場合その他の合理的な理由なく、障害を理由として、商品又はサービスの提供を拒否し、若しくは制限し、又はこれに条件を課し、その他不利益な取扱いをすること。</w:t>
      </w:r>
    </w:p>
    <w:p w14:paraId="63482098" w14:textId="6DF24AF0" w:rsidR="00756D1F" w:rsidRDefault="00756D1F" w:rsidP="00A950B4">
      <w:pPr>
        <w:spacing w:line="320" w:lineRule="exact"/>
        <w:ind w:leftChars="100" w:left="450" w:hangingChars="100" w:hanging="240"/>
        <w:rPr>
          <w:rFonts w:ascii="ＭＳ 明朝" w:hAnsi="ＭＳ 明朝"/>
          <w:sz w:val="24"/>
        </w:rPr>
      </w:pPr>
      <w:r w:rsidRPr="00FA00EC">
        <w:rPr>
          <w:rFonts w:ascii="ＭＳ 明朝" w:hAnsi="ＭＳ 明朝" w:hint="eastAsia"/>
          <w:sz w:val="24"/>
        </w:rPr>
        <w:t>四　労働者を雇用する場合において、障害のある人に対して行う次に掲げる行為</w:t>
      </w:r>
    </w:p>
    <w:p w14:paraId="6117525D" w14:textId="77777777" w:rsidR="00756D1F" w:rsidRDefault="00756D1F" w:rsidP="00A950B4">
      <w:pPr>
        <w:spacing w:line="320" w:lineRule="exact"/>
        <w:ind w:leftChars="200" w:left="660" w:hangingChars="100" w:hanging="240"/>
        <w:rPr>
          <w:rFonts w:ascii="ＭＳ 明朝" w:hAnsi="ＭＳ 明朝"/>
          <w:sz w:val="24"/>
        </w:rPr>
      </w:pPr>
      <w:r w:rsidRPr="00FA00EC">
        <w:rPr>
          <w:rFonts w:ascii="ＭＳ 明朝" w:hAnsi="ＭＳ 明朝" w:hint="eastAsia"/>
          <w:sz w:val="24"/>
        </w:rPr>
        <w:t>イ　労働者の募集又は採用に当たって、本人が業務の本質的部分を遂行することが不可能である場合その他の合理的な理由なく、障害を理由として、応募若しくは採用を拒否し、又は条件を課し、その他不利益な取扱いをすること。</w:t>
      </w:r>
    </w:p>
    <w:p w14:paraId="56BFB03F" w14:textId="77777777" w:rsidR="00756D1F" w:rsidRDefault="00756D1F" w:rsidP="00A950B4">
      <w:pPr>
        <w:spacing w:line="320" w:lineRule="exact"/>
        <w:ind w:leftChars="200" w:left="660" w:hangingChars="100" w:hanging="240"/>
        <w:rPr>
          <w:rFonts w:ascii="ＭＳ 明朝" w:hAnsi="ＭＳ 明朝"/>
          <w:sz w:val="24"/>
        </w:rPr>
      </w:pPr>
      <w:r w:rsidRPr="00FA00EC">
        <w:rPr>
          <w:rFonts w:ascii="ＭＳ 明朝" w:hAnsi="ＭＳ 明朝" w:hint="eastAsia"/>
          <w:sz w:val="24"/>
        </w:rPr>
        <w:t>ロ　賃金、労働時間その他の労働条件又は配置、昇進若しくは教育訓練若しくは福利厚生について、本人が業務の本質的部分を遂行することが不可能である場合その他の合理的な理由なく、障害を理由として、不利益な取扱いをすること。</w:t>
      </w:r>
    </w:p>
    <w:p w14:paraId="12D94166" w14:textId="77777777" w:rsidR="00756D1F" w:rsidRPr="00FA00EC" w:rsidRDefault="00756D1F" w:rsidP="00A950B4">
      <w:pPr>
        <w:spacing w:line="320" w:lineRule="exact"/>
        <w:ind w:leftChars="200" w:left="660" w:hangingChars="100" w:hanging="240"/>
        <w:rPr>
          <w:rFonts w:ascii="ＭＳ 明朝" w:hAnsi="ＭＳ 明朝"/>
          <w:sz w:val="24"/>
        </w:rPr>
      </w:pPr>
      <w:r w:rsidRPr="00FA00EC">
        <w:rPr>
          <w:rFonts w:ascii="ＭＳ 明朝" w:hAnsi="ＭＳ 明朝" w:hint="eastAsia"/>
          <w:sz w:val="24"/>
        </w:rPr>
        <w:t>ハ　本人が業務の本質的部分を遂行することが不可能である場合その他の合理的な理由なく、障害を理由として、解雇し、又は退職を強いること。</w:t>
      </w:r>
    </w:p>
    <w:p w14:paraId="33AE97BC" w14:textId="0331D6B2" w:rsidR="00756D1F" w:rsidRDefault="00756D1F" w:rsidP="00A950B4">
      <w:pPr>
        <w:spacing w:line="320" w:lineRule="exact"/>
        <w:ind w:leftChars="100" w:left="450" w:hangingChars="100" w:hanging="240"/>
        <w:rPr>
          <w:rFonts w:ascii="ＭＳ 明朝" w:hAnsi="ＭＳ 明朝"/>
          <w:sz w:val="24"/>
        </w:rPr>
      </w:pPr>
      <w:r w:rsidRPr="00FA00EC">
        <w:rPr>
          <w:rFonts w:ascii="ＭＳ 明朝" w:hAnsi="ＭＳ 明朝" w:hint="eastAsia"/>
          <w:sz w:val="24"/>
        </w:rPr>
        <w:t>五　教育を行い、又は受けさせる場合において、障害のある人に対して行う次に掲げる行為</w:t>
      </w:r>
    </w:p>
    <w:p w14:paraId="4BFFCB2E" w14:textId="77777777" w:rsidR="00756D1F" w:rsidRDefault="00756D1F" w:rsidP="00A950B4">
      <w:pPr>
        <w:spacing w:line="320" w:lineRule="exact"/>
        <w:ind w:leftChars="200" w:left="660" w:hangingChars="100" w:hanging="240"/>
        <w:rPr>
          <w:rFonts w:ascii="ＭＳ 明朝" w:hAnsi="ＭＳ 明朝"/>
          <w:sz w:val="24"/>
        </w:rPr>
      </w:pPr>
      <w:r w:rsidRPr="00FA00EC">
        <w:rPr>
          <w:rFonts w:ascii="ＭＳ 明朝" w:hAnsi="ＭＳ 明朝" w:hint="eastAsia"/>
          <w:sz w:val="24"/>
        </w:rPr>
        <w:t>イ　本人に必要と認められる適切な指導及び支援を受ける機会を与えないこと。</w:t>
      </w:r>
    </w:p>
    <w:p w14:paraId="2F229348" w14:textId="77777777" w:rsidR="00756D1F" w:rsidRPr="00FA00EC" w:rsidRDefault="00756D1F" w:rsidP="00A950B4">
      <w:pPr>
        <w:spacing w:line="320" w:lineRule="exact"/>
        <w:ind w:leftChars="200" w:left="660" w:hangingChars="100" w:hanging="240"/>
        <w:rPr>
          <w:rFonts w:ascii="ＭＳ 明朝" w:hAnsi="ＭＳ 明朝"/>
          <w:sz w:val="24"/>
        </w:rPr>
      </w:pPr>
      <w:r w:rsidRPr="00FA00EC">
        <w:rPr>
          <w:rFonts w:ascii="ＭＳ 明朝" w:hAnsi="ＭＳ 明朝" w:hint="eastAsia"/>
          <w:sz w:val="24"/>
        </w:rPr>
        <w:t>ロ　本人若しくはその保護者（学校教育法（昭</w:t>
      </w:r>
      <w:r w:rsidR="00611F11">
        <w:rPr>
          <w:rFonts w:ascii="ＭＳ 明朝" w:hAnsi="ＭＳ 明朝" w:hint="eastAsia"/>
          <w:sz w:val="24"/>
        </w:rPr>
        <w:t>和二十二年法律第二十六号）</w:t>
      </w:r>
      <w:r w:rsidR="00611F11" w:rsidRPr="003D0363">
        <w:rPr>
          <w:rFonts w:ascii="ＭＳ 明朝" w:hAnsi="ＭＳ 明朝" w:hint="eastAsia"/>
          <w:sz w:val="24"/>
        </w:rPr>
        <w:t>第十六条</w:t>
      </w:r>
      <w:r w:rsidRPr="00FA00EC">
        <w:rPr>
          <w:rFonts w:ascii="ＭＳ 明朝" w:hAnsi="ＭＳ 明朝" w:hint="eastAsia"/>
          <w:sz w:val="24"/>
        </w:rPr>
        <w:t>に規定する保護者をいう。以下同じ。）の意見を聴かないで、又は必要な説明を行わないで、入学する学校（同法第一条に規定する学校をいう。）を決定すること。</w:t>
      </w:r>
    </w:p>
    <w:p w14:paraId="5C78F663" w14:textId="2A0627BB" w:rsidR="00756D1F" w:rsidRPr="00FA00EC" w:rsidRDefault="00756D1F" w:rsidP="00A950B4">
      <w:pPr>
        <w:spacing w:line="320" w:lineRule="exact"/>
        <w:ind w:leftChars="100" w:left="450" w:hangingChars="100" w:hanging="240"/>
        <w:rPr>
          <w:rFonts w:ascii="ＭＳ 明朝" w:hAnsi="ＭＳ 明朝"/>
          <w:sz w:val="24"/>
        </w:rPr>
      </w:pPr>
      <w:r w:rsidRPr="00FA00EC">
        <w:rPr>
          <w:rFonts w:ascii="ＭＳ 明朝" w:hAnsi="ＭＳ 明朝" w:hint="eastAsia"/>
          <w:sz w:val="24"/>
        </w:rPr>
        <w:t>六　障害のある人が建物その他の施設又は公共交通機関を利用する場合におい</w:t>
      </w:r>
      <w:r w:rsidRPr="00FA00EC">
        <w:rPr>
          <w:rFonts w:ascii="ＭＳ 明朝" w:hAnsi="ＭＳ 明朝" w:hint="eastAsia"/>
          <w:sz w:val="24"/>
        </w:rPr>
        <w:lastRenderedPageBreak/>
        <w:t>て、障害のある人に対して行う次に掲げる行為</w:t>
      </w:r>
    </w:p>
    <w:p w14:paraId="27912DE0" w14:textId="2CF3D426" w:rsidR="00756D1F" w:rsidRPr="00FA00EC" w:rsidRDefault="00756D1F" w:rsidP="00A950B4">
      <w:pPr>
        <w:spacing w:line="320" w:lineRule="exact"/>
        <w:ind w:leftChars="200" w:left="660" w:hangingChars="100" w:hanging="240"/>
        <w:rPr>
          <w:rFonts w:ascii="ＭＳ 明朝" w:hAnsi="ＭＳ 明朝"/>
          <w:sz w:val="24"/>
        </w:rPr>
      </w:pPr>
      <w:r w:rsidRPr="00FA00EC">
        <w:rPr>
          <w:rFonts w:ascii="ＭＳ 明朝" w:hAnsi="ＭＳ 明朝" w:hint="eastAsia"/>
          <w:sz w:val="24"/>
        </w:rPr>
        <w:t>イ　建物の本質的な構造上やむを得ない場合その他の合理的な理由なく、障害を理由として、不特定かつ多数の者の利用に供されている建物その他の施設の利用を拒否し、若しくは制限し、又はこれに条件を課し、その他不利益な取扱いをすること。</w:t>
      </w:r>
    </w:p>
    <w:p w14:paraId="0799B229" w14:textId="2AD011C1" w:rsidR="00756D1F" w:rsidRPr="00FA00EC" w:rsidRDefault="00756D1F" w:rsidP="00A950B4">
      <w:pPr>
        <w:spacing w:line="320" w:lineRule="exact"/>
        <w:ind w:leftChars="200" w:left="660" w:hangingChars="100" w:hanging="240"/>
        <w:rPr>
          <w:rFonts w:ascii="ＭＳ 明朝" w:hAnsi="ＭＳ 明朝"/>
          <w:sz w:val="24"/>
        </w:rPr>
      </w:pPr>
      <w:r w:rsidRPr="00FA00EC">
        <w:rPr>
          <w:rFonts w:ascii="ＭＳ 明朝" w:hAnsi="ＭＳ 明朝" w:hint="eastAsia"/>
          <w:sz w:val="24"/>
        </w:rPr>
        <w:t>ロ　本人の生命又は身体の保護のためやむを得ない必要がある場合その他の合理的な理由なく、障害を理由として、公共交通機関の利用を拒否し、若しくは制限し、又はこれに条件を課し、その他不利益な取扱いをすること。</w:t>
      </w:r>
    </w:p>
    <w:p w14:paraId="2E5482D2" w14:textId="0B45EE9C" w:rsidR="00756D1F" w:rsidRPr="00FA00EC" w:rsidRDefault="00756D1F" w:rsidP="00A950B4">
      <w:pPr>
        <w:spacing w:line="320" w:lineRule="exact"/>
        <w:ind w:leftChars="100" w:left="450" w:hangingChars="100" w:hanging="240"/>
        <w:rPr>
          <w:rFonts w:ascii="ＭＳ 明朝" w:hAnsi="ＭＳ 明朝"/>
          <w:sz w:val="24"/>
        </w:rPr>
      </w:pPr>
      <w:r w:rsidRPr="00FA00EC">
        <w:rPr>
          <w:rFonts w:ascii="ＭＳ 明朝" w:hAnsi="ＭＳ 明朝" w:hint="eastAsia"/>
          <w:sz w:val="24"/>
        </w:rPr>
        <w:t>七　不動産の取引を行う場合において、障害のある人又は障害のある人と同居する者に対して、障害を理由として、不動産の売却、賃貸、転貸又は賃借権の譲渡を拒否し、若しくは制限し、又はこれに条件を課し、その他不利益な取扱いをすること。</w:t>
      </w:r>
    </w:p>
    <w:p w14:paraId="7B2B8768" w14:textId="14DF93D1" w:rsidR="00756D1F" w:rsidRPr="00FA00EC" w:rsidRDefault="00756D1F" w:rsidP="00A950B4">
      <w:pPr>
        <w:spacing w:line="320" w:lineRule="exact"/>
        <w:ind w:leftChars="100" w:left="450" w:hangingChars="100" w:hanging="240"/>
        <w:rPr>
          <w:rFonts w:ascii="ＭＳ 明朝" w:hAnsi="ＭＳ 明朝"/>
          <w:sz w:val="24"/>
        </w:rPr>
      </w:pPr>
      <w:r w:rsidRPr="00FA00EC">
        <w:rPr>
          <w:rFonts w:ascii="ＭＳ 明朝" w:hAnsi="ＭＳ 明朝" w:hint="eastAsia"/>
          <w:sz w:val="24"/>
        </w:rPr>
        <w:t>八　情報を提供し、又は情報の提供を受ける場合において、障害のある人に対して行う次に掲げる行為</w:t>
      </w:r>
    </w:p>
    <w:p w14:paraId="4FF687CF" w14:textId="0DE4E038" w:rsidR="00756D1F" w:rsidRPr="00FA00EC" w:rsidRDefault="00756D1F" w:rsidP="00A950B4">
      <w:pPr>
        <w:spacing w:line="320" w:lineRule="exact"/>
        <w:ind w:leftChars="200" w:left="660" w:hangingChars="100" w:hanging="240"/>
        <w:rPr>
          <w:rFonts w:ascii="ＭＳ 明朝" w:hAnsi="ＭＳ 明朝"/>
          <w:sz w:val="24"/>
        </w:rPr>
      </w:pPr>
      <w:r w:rsidRPr="00FA00EC">
        <w:rPr>
          <w:rFonts w:ascii="ＭＳ 明朝" w:hAnsi="ＭＳ 明朝" w:hint="eastAsia"/>
          <w:sz w:val="24"/>
        </w:rPr>
        <w:t>イ　障害を理由として、障害のある人に対して情報の提供をするときに、これを拒否し、若しくは制限し、又はこれに条件を課し、その他不利益な取扱いをすること。</w:t>
      </w:r>
    </w:p>
    <w:p w14:paraId="3FC4E0BF" w14:textId="152B46C6" w:rsidR="00756D1F" w:rsidRPr="00FA00EC" w:rsidRDefault="00756D1F" w:rsidP="00A950B4">
      <w:pPr>
        <w:spacing w:line="320" w:lineRule="exact"/>
        <w:ind w:leftChars="200" w:left="660" w:hangingChars="100" w:hanging="240"/>
        <w:rPr>
          <w:rFonts w:ascii="ＭＳ 明朝" w:hAnsi="ＭＳ 明朝"/>
          <w:sz w:val="24"/>
        </w:rPr>
      </w:pPr>
      <w:r w:rsidRPr="00FA00EC">
        <w:rPr>
          <w:rFonts w:ascii="ＭＳ 明朝" w:hAnsi="ＭＳ 明朝" w:hint="eastAsia"/>
          <w:sz w:val="24"/>
        </w:rPr>
        <w:t>ロ　障害を理由として、障害のある人が情報の提供をするときに、これを拒否し、若しくは制限し、又はこれに条件を課し、その他不利益な取扱いをすること。</w:t>
      </w:r>
    </w:p>
    <w:p w14:paraId="7EEEE356" w14:textId="77777777" w:rsidR="00756D1F" w:rsidRPr="00FA00EC" w:rsidRDefault="00756D1F" w:rsidP="00A950B4">
      <w:pPr>
        <w:spacing w:line="320" w:lineRule="exact"/>
        <w:ind w:left="240" w:hangingChars="100" w:hanging="240"/>
        <w:rPr>
          <w:rFonts w:ascii="ＭＳ 明朝" w:hAnsi="ＭＳ 明朝"/>
          <w:sz w:val="24"/>
        </w:rPr>
      </w:pPr>
      <w:r w:rsidRPr="00FA00EC">
        <w:rPr>
          <w:rFonts w:ascii="ＭＳ 明朝" w:hAnsi="ＭＳ 明朝" w:hint="eastAsia"/>
          <w:sz w:val="24"/>
        </w:rPr>
        <w:t xml:space="preserve">３　</w:t>
      </w:r>
      <w:r w:rsidR="00A076FF">
        <w:rPr>
          <w:rFonts w:ascii="ＭＳ 明朝" w:hAnsi="ＭＳ 明朝" w:hint="eastAsia"/>
          <w:sz w:val="24"/>
        </w:rPr>
        <w:t>削除</w:t>
      </w:r>
    </w:p>
    <w:p w14:paraId="2D946649" w14:textId="3846E04A" w:rsidR="00756D1F" w:rsidRPr="00FA00EC" w:rsidRDefault="00756D1F" w:rsidP="00A950B4">
      <w:pPr>
        <w:spacing w:line="320" w:lineRule="exact"/>
        <w:ind w:leftChars="100" w:left="210"/>
        <w:rPr>
          <w:rFonts w:ascii="ＭＳ 明朝" w:hAnsi="ＭＳ 明朝"/>
          <w:sz w:val="24"/>
        </w:rPr>
      </w:pPr>
      <w:r w:rsidRPr="00FA00EC">
        <w:rPr>
          <w:rFonts w:ascii="ＭＳ 明朝" w:hAnsi="ＭＳ 明朝" w:hint="eastAsia"/>
          <w:sz w:val="24"/>
        </w:rPr>
        <w:t>（基本理念）</w:t>
      </w:r>
    </w:p>
    <w:p w14:paraId="3124C4BB" w14:textId="77777777" w:rsidR="00756D1F" w:rsidRPr="00FA00EC" w:rsidRDefault="00756D1F" w:rsidP="00A950B4">
      <w:pPr>
        <w:spacing w:line="320" w:lineRule="exact"/>
        <w:ind w:left="240" w:hangingChars="100" w:hanging="240"/>
        <w:rPr>
          <w:rFonts w:ascii="ＭＳ 明朝" w:hAnsi="ＭＳ 明朝"/>
          <w:sz w:val="24"/>
        </w:rPr>
      </w:pPr>
      <w:r w:rsidRPr="00FA00EC">
        <w:rPr>
          <w:rFonts w:ascii="ＭＳ 明朝" w:hAnsi="ＭＳ 明朝" w:hint="eastAsia"/>
          <w:sz w:val="24"/>
        </w:rPr>
        <w:t>第三条　すべて障害のある人は、障害を理由として差別を受けず、個人の尊厳が重んぜられ、その尊厳にふさわしく、地域で暮らす権利を有する。</w:t>
      </w:r>
    </w:p>
    <w:p w14:paraId="6A9BF4FA" w14:textId="77777777" w:rsidR="00756D1F" w:rsidRPr="00FA00EC" w:rsidRDefault="00756D1F" w:rsidP="00A950B4">
      <w:pPr>
        <w:spacing w:line="320" w:lineRule="exact"/>
        <w:ind w:left="240" w:hangingChars="100" w:hanging="240"/>
        <w:rPr>
          <w:rFonts w:ascii="ＭＳ 明朝" w:hAnsi="ＭＳ 明朝"/>
          <w:sz w:val="24"/>
        </w:rPr>
      </w:pPr>
      <w:r w:rsidRPr="00FA00EC">
        <w:rPr>
          <w:rFonts w:ascii="ＭＳ 明朝" w:hAnsi="ＭＳ 明朝" w:hint="eastAsia"/>
          <w:sz w:val="24"/>
        </w:rPr>
        <w:t>２　障害のある人に対する差別をなくす取組は、差別の多くが障害のある人に対する誤解、偏見その他の理解の不足から生じていることを踏まえ、障害のある人に対する理解を広げる取組と一体のものとして、行われなければならない。</w:t>
      </w:r>
    </w:p>
    <w:p w14:paraId="7C11F9C0" w14:textId="77777777" w:rsidR="00756D1F" w:rsidRPr="00FA00EC" w:rsidRDefault="00756D1F" w:rsidP="00A950B4">
      <w:pPr>
        <w:spacing w:line="320" w:lineRule="exact"/>
        <w:ind w:left="240" w:hangingChars="100" w:hanging="240"/>
        <w:rPr>
          <w:rFonts w:ascii="ＭＳ 明朝" w:hAnsi="ＭＳ 明朝"/>
          <w:sz w:val="24"/>
        </w:rPr>
      </w:pPr>
      <w:r w:rsidRPr="00FA00EC">
        <w:rPr>
          <w:rFonts w:ascii="ＭＳ 明朝" w:hAnsi="ＭＳ 明朝" w:hint="eastAsia"/>
          <w:sz w:val="24"/>
        </w:rPr>
        <w:t>３　障害のある人に対する差別をなくす取組は、様々な立場の県民がそれぞれの立場を理解し、相協力することにより、すべての人がその人の状況に応じて暮らしやすい社会をつくるべきことを旨として、行われなければならない。</w:t>
      </w:r>
    </w:p>
    <w:p w14:paraId="58A74045" w14:textId="12173FDE" w:rsidR="00756D1F" w:rsidRPr="00FA00EC" w:rsidRDefault="00756D1F" w:rsidP="00A950B4">
      <w:pPr>
        <w:spacing w:line="320" w:lineRule="exact"/>
        <w:ind w:leftChars="100" w:left="210"/>
        <w:rPr>
          <w:rFonts w:ascii="ＭＳ 明朝" w:hAnsi="ＭＳ 明朝"/>
          <w:sz w:val="24"/>
        </w:rPr>
      </w:pPr>
      <w:r w:rsidRPr="00FA00EC">
        <w:rPr>
          <w:rFonts w:ascii="ＭＳ 明朝" w:hAnsi="ＭＳ 明朝" w:hint="eastAsia"/>
          <w:sz w:val="24"/>
        </w:rPr>
        <w:t>（県の責務）</w:t>
      </w:r>
    </w:p>
    <w:p w14:paraId="23598B48" w14:textId="77777777" w:rsidR="00756D1F" w:rsidRPr="00FA00EC" w:rsidRDefault="00756D1F" w:rsidP="00A950B4">
      <w:pPr>
        <w:spacing w:line="320" w:lineRule="exact"/>
        <w:ind w:left="240" w:hangingChars="100" w:hanging="240"/>
        <w:rPr>
          <w:rFonts w:ascii="ＭＳ 明朝" w:hAnsi="ＭＳ 明朝"/>
          <w:sz w:val="24"/>
        </w:rPr>
      </w:pPr>
      <w:r w:rsidRPr="00FA00EC">
        <w:rPr>
          <w:rFonts w:ascii="ＭＳ 明朝" w:hAnsi="ＭＳ 明朝" w:hint="eastAsia"/>
          <w:sz w:val="24"/>
        </w:rPr>
        <w:t>第四条　県は、前条に規定する基本理念（以下「基本理念」という。）にのっとり、障害のある人に対する理解を広げ、差別をなくすための施策を総合的かつ主体的に策定し、及び実施するものとする。</w:t>
      </w:r>
    </w:p>
    <w:p w14:paraId="3D41186E" w14:textId="20F9D7FB" w:rsidR="00756D1F" w:rsidRPr="00FA00EC" w:rsidRDefault="00756D1F" w:rsidP="00A950B4">
      <w:pPr>
        <w:spacing w:line="320" w:lineRule="exact"/>
        <w:ind w:leftChars="100" w:left="210"/>
        <w:rPr>
          <w:rFonts w:ascii="ＭＳ 明朝" w:hAnsi="ＭＳ 明朝"/>
          <w:sz w:val="24"/>
        </w:rPr>
      </w:pPr>
      <w:r w:rsidRPr="00FA00EC">
        <w:rPr>
          <w:rFonts w:ascii="ＭＳ 明朝" w:hAnsi="ＭＳ 明朝" w:hint="eastAsia"/>
          <w:sz w:val="24"/>
        </w:rPr>
        <w:t>（県と市町村との連携）</w:t>
      </w:r>
    </w:p>
    <w:p w14:paraId="0553148C" w14:textId="77777777" w:rsidR="00756D1F" w:rsidRPr="00FA00EC" w:rsidRDefault="00756D1F" w:rsidP="00A950B4">
      <w:pPr>
        <w:spacing w:line="320" w:lineRule="exact"/>
        <w:ind w:left="240" w:hangingChars="100" w:hanging="240"/>
        <w:rPr>
          <w:rFonts w:ascii="ＭＳ 明朝" w:hAnsi="ＭＳ 明朝"/>
          <w:sz w:val="24"/>
        </w:rPr>
      </w:pPr>
      <w:r w:rsidRPr="00FA00EC">
        <w:rPr>
          <w:rFonts w:ascii="ＭＳ 明朝" w:hAnsi="ＭＳ 明朝" w:hint="eastAsia"/>
          <w:sz w:val="24"/>
        </w:rPr>
        <w:t>第五条　県は、市町村がその地域の特性に応じた、障害のある人に対する理解を広げ、差別をなくすための施策を実施する場合にあっては、市町村と連携するとともに、市町村に対して情報の提供、技術的な助言その他の必要な措置を講ずるよう努めなければならない。</w:t>
      </w:r>
    </w:p>
    <w:p w14:paraId="5F47F781" w14:textId="2BDF71BB" w:rsidR="00756D1F" w:rsidRPr="00FA00EC" w:rsidRDefault="00756D1F" w:rsidP="00A950B4">
      <w:pPr>
        <w:spacing w:line="320" w:lineRule="exact"/>
        <w:ind w:leftChars="100" w:left="210"/>
        <w:rPr>
          <w:rFonts w:ascii="ＭＳ 明朝" w:hAnsi="ＭＳ 明朝"/>
          <w:sz w:val="24"/>
        </w:rPr>
      </w:pPr>
      <w:r w:rsidRPr="00FA00EC">
        <w:rPr>
          <w:rFonts w:ascii="ＭＳ 明朝" w:hAnsi="ＭＳ 明朝" w:hint="eastAsia"/>
          <w:sz w:val="24"/>
        </w:rPr>
        <w:t>（県民の役割）</w:t>
      </w:r>
    </w:p>
    <w:p w14:paraId="66EEF5FD" w14:textId="77777777" w:rsidR="00756D1F" w:rsidRPr="00FA00EC" w:rsidRDefault="00756D1F" w:rsidP="00A950B4">
      <w:pPr>
        <w:spacing w:line="320" w:lineRule="exact"/>
        <w:ind w:left="240" w:hangingChars="100" w:hanging="240"/>
        <w:rPr>
          <w:rFonts w:ascii="ＭＳ 明朝" w:hAnsi="ＭＳ 明朝"/>
          <w:sz w:val="24"/>
        </w:rPr>
      </w:pPr>
      <w:r w:rsidRPr="00FA00EC">
        <w:rPr>
          <w:rFonts w:ascii="ＭＳ 明朝" w:hAnsi="ＭＳ 明朝" w:hint="eastAsia"/>
          <w:sz w:val="24"/>
        </w:rPr>
        <w:t>第六条　県民は、基本理念にのっとり、障害のある人に対する理解を深めるよう努め、障害のある県民及びその関係者は、障害のあることによる生活上の困難</w:t>
      </w:r>
      <w:r w:rsidRPr="00FA00EC">
        <w:rPr>
          <w:rFonts w:ascii="ＭＳ 明朝" w:hAnsi="ＭＳ 明朝" w:hint="eastAsia"/>
          <w:sz w:val="24"/>
        </w:rPr>
        <w:lastRenderedPageBreak/>
        <w:t>を周囲の人に対して積極的に伝えるよう努めるものとする。</w:t>
      </w:r>
    </w:p>
    <w:p w14:paraId="785FDADA" w14:textId="77777777" w:rsidR="00756D1F" w:rsidRPr="00FA00EC" w:rsidRDefault="00756D1F" w:rsidP="00A950B4">
      <w:pPr>
        <w:spacing w:line="320" w:lineRule="exact"/>
        <w:ind w:left="240" w:hangingChars="100" w:hanging="240"/>
        <w:rPr>
          <w:rFonts w:ascii="ＭＳ 明朝" w:hAnsi="ＭＳ 明朝"/>
          <w:sz w:val="24"/>
        </w:rPr>
      </w:pPr>
      <w:r w:rsidRPr="00FA00EC">
        <w:rPr>
          <w:rFonts w:ascii="ＭＳ 明朝" w:hAnsi="ＭＳ 明朝" w:hint="eastAsia"/>
          <w:sz w:val="24"/>
        </w:rPr>
        <w:t>２　県民は、基本理念にのっとり、県又は市町村が実施する、障害のある人に対する理解を広げ、差別をなくすための施策に協力するよう努めるものとする。</w:t>
      </w:r>
    </w:p>
    <w:p w14:paraId="105BC546" w14:textId="361AD998" w:rsidR="00756D1F" w:rsidRPr="00FA00EC" w:rsidRDefault="00756D1F" w:rsidP="00A950B4">
      <w:pPr>
        <w:spacing w:line="320" w:lineRule="exact"/>
        <w:ind w:leftChars="100" w:left="210"/>
        <w:rPr>
          <w:rFonts w:ascii="ＭＳ 明朝" w:hAnsi="ＭＳ 明朝"/>
          <w:sz w:val="24"/>
        </w:rPr>
      </w:pPr>
      <w:r w:rsidRPr="00FA00EC">
        <w:rPr>
          <w:rFonts w:ascii="ＭＳ 明朝" w:hAnsi="ＭＳ 明朝" w:hint="eastAsia"/>
          <w:sz w:val="24"/>
        </w:rPr>
        <w:t>（財政上の措置）</w:t>
      </w:r>
    </w:p>
    <w:p w14:paraId="2BABCD72" w14:textId="77777777" w:rsidR="00756D1F" w:rsidRPr="00FA00EC" w:rsidRDefault="00756D1F" w:rsidP="00A950B4">
      <w:pPr>
        <w:spacing w:line="320" w:lineRule="exact"/>
        <w:ind w:left="240" w:hangingChars="100" w:hanging="240"/>
        <w:rPr>
          <w:rFonts w:ascii="ＭＳ 明朝" w:hAnsi="ＭＳ 明朝"/>
          <w:sz w:val="24"/>
        </w:rPr>
      </w:pPr>
      <w:r w:rsidRPr="00FA00EC">
        <w:rPr>
          <w:rFonts w:ascii="ＭＳ 明朝" w:hAnsi="ＭＳ 明朝" w:hint="eastAsia"/>
          <w:sz w:val="24"/>
        </w:rPr>
        <w:t>第七条　知事は、県の財政運営上可能な範囲内において、障害のある人に対する理解を広</w:t>
      </w:r>
      <w:r w:rsidRPr="00FA00EC">
        <w:rPr>
          <w:rFonts w:ascii="ＭＳ 明朝" w:hAnsi="ＭＳ 明朝" w:hint="eastAsia"/>
          <w:spacing w:val="4"/>
          <w:sz w:val="24"/>
        </w:rPr>
        <w:t>げ、差別をなくすための施策を推進するため、必要な財政上の措置を講ずるものとする。</w:t>
      </w:r>
    </w:p>
    <w:p w14:paraId="78F55F09" w14:textId="10905790" w:rsidR="00756D1F" w:rsidRPr="00FA00EC" w:rsidRDefault="00756D1F" w:rsidP="00A950B4">
      <w:pPr>
        <w:spacing w:line="320" w:lineRule="exact"/>
        <w:ind w:leftChars="300" w:left="630"/>
        <w:rPr>
          <w:rFonts w:ascii="ＭＳ 明朝" w:hAnsi="ＭＳ 明朝"/>
          <w:sz w:val="24"/>
        </w:rPr>
      </w:pPr>
      <w:r w:rsidRPr="00FA00EC">
        <w:rPr>
          <w:rFonts w:ascii="ＭＳ 明朝" w:hAnsi="ＭＳ 明朝" w:hint="eastAsia"/>
          <w:sz w:val="24"/>
        </w:rPr>
        <w:t>第二章　差別の事案の解決</w:t>
      </w:r>
    </w:p>
    <w:p w14:paraId="784BC730" w14:textId="2289C756" w:rsidR="00756D1F" w:rsidRPr="00FA00EC" w:rsidRDefault="00756D1F" w:rsidP="00A950B4">
      <w:pPr>
        <w:spacing w:line="320" w:lineRule="exact"/>
        <w:ind w:leftChars="400" w:left="840"/>
        <w:rPr>
          <w:rFonts w:ascii="ＭＳ 明朝" w:hAnsi="ＭＳ 明朝"/>
          <w:sz w:val="24"/>
        </w:rPr>
      </w:pPr>
      <w:r w:rsidRPr="00FA00EC">
        <w:rPr>
          <w:rFonts w:ascii="ＭＳ 明朝" w:hAnsi="ＭＳ 明朝" w:hint="eastAsia"/>
          <w:sz w:val="24"/>
        </w:rPr>
        <w:t>第一節　差別の禁止</w:t>
      </w:r>
    </w:p>
    <w:p w14:paraId="0E258470" w14:textId="1AB0F0B5" w:rsidR="00756D1F" w:rsidRPr="00FA00EC" w:rsidRDefault="00756D1F" w:rsidP="00A950B4">
      <w:pPr>
        <w:spacing w:line="320" w:lineRule="exact"/>
        <w:ind w:leftChars="100" w:left="210"/>
        <w:rPr>
          <w:rFonts w:ascii="ＭＳ 明朝" w:hAnsi="ＭＳ 明朝"/>
          <w:sz w:val="24"/>
        </w:rPr>
      </w:pPr>
      <w:r w:rsidRPr="00FA00EC">
        <w:rPr>
          <w:rFonts w:ascii="ＭＳ 明朝" w:hAnsi="ＭＳ 明朝" w:hint="eastAsia"/>
          <w:sz w:val="24"/>
        </w:rPr>
        <w:t>（差別の禁止）</w:t>
      </w:r>
    </w:p>
    <w:p w14:paraId="505663E0" w14:textId="77777777" w:rsidR="00756D1F" w:rsidRPr="00FA00EC" w:rsidRDefault="00756D1F" w:rsidP="00A950B4">
      <w:pPr>
        <w:spacing w:line="320" w:lineRule="exact"/>
        <w:ind w:left="240" w:hangingChars="100" w:hanging="240"/>
        <w:rPr>
          <w:rFonts w:ascii="ＭＳ 明朝" w:hAnsi="ＭＳ 明朝"/>
          <w:sz w:val="24"/>
        </w:rPr>
      </w:pPr>
      <w:r w:rsidRPr="00FA00EC">
        <w:rPr>
          <w:rFonts w:ascii="ＭＳ 明朝" w:hAnsi="ＭＳ 明朝" w:hint="eastAsia"/>
          <w:sz w:val="24"/>
        </w:rPr>
        <w:t>第八条　何人も、障害のある人に対し、差別をしてはならない。ただし、不利益取扱いをしないこと又は合理的な配慮に基づく措置を行うことが、社会通念上相当と認められる範囲を超えた人的負担、物的負担又は経済的負担その他の過重な負担になる場合においては、この限りでない。</w:t>
      </w:r>
    </w:p>
    <w:p w14:paraId="1D426224" w14:textId="77777777" w:rsidR="00756D1F" w:rsidRPr="00FA00EC" w:rsidRDefault="00A076FF" w:rsidP="00756D1F">
      <w:pPr>
        <w:spacing w:line="320" w:lineRule="exact"/>
        <w:rPr>
          <w:rFonts w:ascii="ＭＳ 明朝" w:hAnsi="ＭＳ 明朝"/>
          <w:sz w:val="24"/>
        </w:rPr>
      </w:pPr>
      <w:r>
        <w:rPr>
          <w:rFonts w:ascii="ＭＳ 明朝" w:hAnsi="ＭＳ 明朝" w:hint="eastAsia"/>
          <w:sz w:val="24"/>
        </w:rPr>
        <w:t>第九条及至第十一条　削除</w:t>
      </w:r>
    </w:p>
    <w:p w14:paraId="16BBC9C9" w14:textId="1635DFB8" w:rsidR="00756D1F" w:rsidRPr="00FA00EC" w:rsidRDefault="00756D1F" w:rsidP="00A950B4">
      <w:pPr>
        <w:spacing w:line="320" w:lineRule="exact"/>
        <w:ind w:leftChars="400" w:left="840"/>
        <w:rPr>
          <w:rFonts w:ascii="ＭＳ 明朝" w:hAnsi="ＭＳ 明朝"/>
          <w:sz w:val="24"/>
        </w:rPr>
      </w:pPr>
      <w:r w:rsidRPr="00FA00EC">
        <w:rPr>
          <w:rFonts w:ascii="ＭＳ 明朝" w:hAnsi="ＭＳ 明朝" w:hint="eastAsia"/>
          <w:sz w:val="24"/>
        </w:rPr>
        <w:t>第二節　地域相談員等</w:t>
      </w:r>
    </w:p>
    <w:p w14:paraId="3D38DB2B" w14:textId="77777777" w:rsidR="00756D1F" w:rsidRPr="00FA00EC" w:rsidRDefault="00756D1F" w:rsidP="00A950B4">
      <w:pPr>
        <w:spacing w:line="320" w:lineRule="exact"/>
        <w:ind w:left="240" w:hangingChars="100" w:hanging="240"/>
        <w:rPr>
          <w:rFonts w:ascii="ＭＳ 明朝" w:hAnsi="ＭＳ 明朝"/>
          <w:sz w:val="24"/>
        </w:rPr>
      </w:pPr>
      <w:r w:rsidRPr="00FA00EC">
        <w:rPr>
          <w:rFonts w:ascii="ＭＳ 明朝" w:hAnsi="ＭＳ 明朝" w:hint="eastAsia"/>
          <w:sz w:val="24"/>
        </w:rPr>
        <w:t>第十二条</w:t>
      </w:r>
      <w:r w:rsidR="00995D92" w:rsidRPr="00995D92">
        <w:rPr>
          <w:rFonts w:ascii="ＭＳ 明朝" w:hAnsi="ＭＳ 明朝" w:hint="eastAsia"/>
          <w:sz w:val="24"/>
        </w:rPr>
        <w:t>及び</w:t>
      </w:r>
      <w:r w:rsidRPr="00FA00EC">
        <w:rPr>
          <w:rFonts w:ascii="ＭＳ 明朝" w:hAnsi="ＭＳ 明朝" w:hint="eastAsia"/>
          <w:sz w:val="24"/>
        </w:rPr>
        <w:t xml:space="preserve">第十三条　</w:t>
      </w:r>
      <w:r w:rsidR="008F15F9" w:rsidRPr="008F15F9">
        <w:rPr>
          <w:rFonts w:ascii="ＭＳ 明朝" w:hAnsi="ＭＳ 明朝" w:hint="eastAsia"/>
          <w:sz w:val="24"/>
        </w:rPr>
        <w:t>削除</w:t>
      </w:r>
    </w:p>
    <w:p w14:paraId="493CCE79" w14:textId="2BD451A3" w:rsidR="00756D1F" w:rsidRPr="00FA00EC" w:rsidRDefault="00756D1F" w:rsidP="00A950B4">
      <w:pPr>
        <w:spacing w:line="320" w:lineRule="exact"/>
        <w:ind w:leftChars="100" w:left="210"/>
        <w:rPr>
          <w:rFonts w:ascii="ＭＳ 明朝" w:hAnsi="ＭＳ 明朝"/>
          <w:sz w:val="24"/>
        </w:rPr>
      </w:pPr>
      <w:r w:rsidRPr="00FA00EC">
        <w:rPr>
          <w:rFonts w:ascii="ＭＳ 明朝" w:hAnsi="ＭＳ 明朝" w:hint="eastAsia"/>
          <w:sz w:val="24"/>
        </w:rPr>
        <w:t>（</w:t>
      </w:r>
      <w:r w:rsidR="008F15F9" w:rsidRPr="008F15F9">
        <w:rPr>
          <w:rFonts w:ascii="ＭＳ 明朝" w:hAnsi="ＭＳ 明朝" w:hint="eastAsia"/>
          <w:sz w:val="24"/>
        </w:rPr>
        <w:t>相談業務の委託</w:t>
      </w:r>
      <w:r w:rsidRPr="00FA00EC">
        <w:rPr>
          <w:rFonts w:ascii="ＭＳ 明朝" w:hAnsi="ＭＳ 明朝" w:hint="eastAsia"/>
          <w:sz w:val="24"/>
        </w:rPr>
        <w:t>）</w:t>
      </w:r>
    </w:p>
    <w:p w14:paraId="3CC9C73B" w14:textId="77777777" w:rsidR="00756D1F" w:rsidRPr="00FA00EC" w:rsidRDefault="00756D1F" w:rsidP="00A950B4">
      <w:pPr>
        <w:spacing w:line="320" w:lineRule="exact"/>
        <w:ind w:left="240" w:hangingChars="100" w:hanging="240"/>
        <w:rPr>
          <w:rFonts w:ascii="ＭＳ 明朝" w:hAnsi="ＭＳ 明朝"/>
          <w:sz w:val="24"/>
        </w:rPr>
      </w:pPr>
      <w:r w:rsidRPr="00FA00EC">
        <w:rPr>
          <w:rFonts w:ascii="ＭＳ 明朝" w:hAnsi="ＭＳ 明朝" w:hint="eastAsia"/>
          <w:sz w:val="24"/>
        </w:rPr>
        <w:t>第十四条　知事は、障害のある人に関する相談を受け、又は人権擁護を行う者その他第三十条第一項各号に掲げる分野に関し優れた識見を有する者のうち適当と認める者に委託して、</w:t>
      </w:r>
      <w:r w:rsidR="008F15F9" w:rsidRPr="008F15F9">
        <w:rPr>
          <w:rFonts w:ascii="ＭＳ 明朝" w:hAnsi="ＭＳ 明朝" w:hint="eastAsia"/>
          <w:sz w:val="24"/>
        </w:rPr>
        <w:t>差別に該当する事案（以下「対象事案」という。）</w:t>
      </w:r>
      <w:r w:rsidRPr="00FA00EC">
        <w:rPr>
          <w:rFonts w:ascii="ＭＳ 明朝" w:hAnsi="ＭＳ 明朝" w:hint="eastAsia"/>
          <w:sz w:val="24"/>
        </w:rPr>
        <w:t>に関する相談に係る業務を行わせることができる。</w:t>
      </w:r>
    </w:p>
    <w:p w14:paraId="23ED0305" w14:textId="77777777" w:rsidR="00756D1F" w:rsidRPr="00FA00EC" w:rsidRDefault="00756D1F" w:rsidP="00A950B4">
      <w:pPr>
        <w:spacing w:line="320" w:lineRule="exact"/>
        <w:ind w:left="240" w:hangingChars="100" w:hanging="240"/>
        <w:rPr>
          <w:rFonts w:ascii="ＭＳ 明朝" w:hAnsi="ＭＳ 明朝"/>
          <w:sz w:val="24"/>
        </w:rPr>
      </w:pPr>
      <w:r w:rsidRPr="00FA00EC">
        <w:rPr>
          <w:rFonts w:ascii="ＭＳ 明朝" w:hAnsi="ＭＳ 明朝" w:hint="eastAsia"/>
          <w:sz w:val="24"/>
        </w:rPr>
        <w:t>２　知事は、前項の委託を行うに当たっては、あらかじめ千葉県行政組織条例（昭和三十二年千葉県条例第三十一号）に基づき設置された千葉県障害のある人の相談に関する調整委員会（以下「調整委員会」という。）の意見を聴かなければならない。</w:t>
      </w:r>
      <w:r w:rsidR="008F15F9" w:rsidRPr="008F15F9">
        <w:rPr>
          <w:rFonts w:ascii="ＭＳ 明朝" w:hAnsi="ＭＳ 明朝" w:hint="eastAsia"/>
          <w:sz w:val="24"/>
        </w:rPr>
        <w:t>ただし、身体障害者福祉法（昭和二十四年法律第二百八十三号）第十二条の三第三項に規定する身体障害者相談員又は知的障害者福祉法（昭和三十五年法律第三十七号）第十五条の二第三項に規定する知的障害者相談員である者に委託を行う場合は、この限りでない。</w:t>
      </w:r>
    </w:p>
    <w:p w14:paraId="56998F76" w14:textId="0B4CB21C" w:rsidR="00756D1F" w:rsidRPr="00FA00EC" w:rsidRDefault="00756D1F" w:rsidP="00A950B4">
      <w:pPr>
        <w:spacing w:line="320" w:lineRule="exact"/>
        <w:ind w:leftChars="100" w:left="210"/>
        <w:rPr>
          <w:rFonts w:ascii="ＭＳ 明朝" w:hAnsi="ＭＳ 明朝"/>
          <w:sz w:val="24"/>
        </w:rPr>
      </w:pPr>
      <w:r w:rsidRPr="00FA00EC">
        <w:rPr>
          <w:rFonts w:ascii="ＭＳ 明朝" w:hAnsi="ＭＳ 明朝" w:hint="eastAsia"/>
          <w:sz w:val="24"/>
        </w:rPr>
        <w:t>（業務遂行の原則）</w:t>
      </w:r>
    </w:p>
    <w:p w14:paraId="5C2187FE" w14:textId="77777777" w:rsidR="00756D1F" w:rsidRPr="00FA00EC" w:rsidRDefault="00756D1F" w:rsidP="00A950B4">
      <w:pPr>
        <w:spacing w:line="320" w:lineRule="exact"/>
        <w:ind w:left="240" w:hangingChars="100" w:hanging="240"/>
        <w:rPr>
          <w:rFonts w:ascii="ＭＳ 明朝" w:hAnsi="ＭＳ 明朝"/>
          <w:sz w:val="24"/>
        </w:rPr>
      </w:pPr>
      <w:r w:rsidRPr="00FA00EC">
        <w:rPr>
          <w:rFonts w:ascii="ＭＳ 明朝" w:hAnsi="ＭＳ 明朝" w:hint="eastAsia"/>
          <w:sz w:val="24"/>
        </w:rPr>
        <w:t xml:space="preserve">第十五条　</w:t>
      </w:r>
      <w:r w:rsidR="008F15F9" w:rsidRPr="008F15F9">
        <w:rPr>
          <w:rFonts w:ascii="ＭＳ 明朝" w:hAnsi="ＭＳ 明朝" w:hint="eastAsia"/>
          <w:sz w:val="24"/>
        </w:rPr>
        <w:t>前条第一項</w:t>
      </w:r>
      <w:r w:rsidRPr="00FA00EC">
        <w:rPr>
          <w:rFonts w:ascii="ＭＳ 明朝" w:hAnsi="ＭＳ 明朝" w:hint="eastAsia"/>
          <w:sz w:val="24"/>
        </w:rPr>
        <w:t>に規定する業務を行う相談員（以下「地域相談員」という。）は、対象事案の関係者それぞれの立場を理解し、誠実にその業務を行わなければならない。</w:t>
      </w:r>
    </w:p>
    <w:p w14:paraId="0D6B0B38" w14:textId="77777777" w:rsidR="00756D1F" w:rsidRPr="00FA00EC" w:rsidRDefault="00756D1F" w:rsidP="00A950B4">
      <w:pPr>
        <w:spacing w:line="320" w:lineRule="exact"/>
        <w:ind w:left="240" w:hangingChars="100" w:hanging="240"/>
        <w:rPr>
          <w:rFonts w:ascii="ＭＳ 明朝" w:hAnsi="ＭＳ 明朝"/>
          <w:sz w:val="24"/>
        </w:rPr>
      </w:pPr>
      <w:r w:rsidRPr="00FA00EC">
        <w:rPr>
          <w:rFonts w:ascii="ＭＳ 明朝" w:hAnsi="ＭＳ 明朝" w:hint="eastAsia"/>
          <w:sz w:val="24"/>
        </w:rPr>
        <w:t>２　地域相談員は、この条例に基づき業務上知り得た秘密を漏らしてはならない。その業務を終了した後も同様とする。</w:t>
      </w:r>
    </w:p>
    <w:p w14:paraId="5E9A250E" w14:textId="1859921F" w:rsidR="00756D1F" w:rsidRPr="00FA00EC" w:rsidRDefault="00756D1F" w:rsidP="00A950B4">
      <w:pPr>
        <w:spacing w:line="320" w:lineRule="exact"/>
        <w:ind w:leftChars="100" w:left="210"/>
        <w:rPr>
          <w:rFonts w:ascii="ＭＳ 明朝" w:hAnsi="ＭＳ 明朝"/>
          <w:sz w:val="24"/>
        </w:rPr>
      </w:pPr>
      <w:r w:rsidRPr="00FA00EC">
        <w:rPr>
          <w:rFonts w:ascii="ＭＳ 明朝" w:hAnsi="ＭＳ 明朝" w:hint="eastAsia"/>
          <w:sz w:val="24"/>
        </w:rPr>
        <w:t>（広域専門指導員）</w:t>
      </w:r>
    </w:p>
    <w:p w14:paraId="5A8C6F63" w14:textId="77777777" w:rsidR="00756D1F" w:rsidRPr="00FA00EC" w:rsidRDefault="00756D1F" w:rsidP="00A950B4">
      <w:pPr>
        <w:spacing w:line="320" w:lineRule="exact"/>
        <w:ind w:left="240" w:hangingChars="100" w:hanging="240"/>
        <w:rPr>
          <w:rFonts w:ascii="ＭＳ 明朝" w:hAnsi="ＭＳ 明朝"/>
          <w:sz w:val="24"/>
        </w:rPr>
      </w:pPr>
      <w:r w:rsidRPr="00FA00EC">
        <w:rPr>
          <w:rFonts w:ascii="ＭＳ 明朝" w:hAnsi="ＭＳ 明朝" w:hint="eastAsia"/>
          <w:sz w:val="24"/>
        </w:rPr>
        <w:t>第十六条　知事は、次の各号に掲げる職務を適正かつ確実に行うことができると認められる者を、千葉県行政組織条例第十七条第四項に規定する健康福祉センターの所管区域及び保健所を設置する市の区域ごとに、広域専門指導員として委嘱することができる。</w:t>
      </w:r>
    </w:p>
    <w:p w14:paraId="589A18FB" w14:textId="3F4780B6" w:rsidR="00756D1F" w:rsidRDefault="00756D1F" w:rsidP="00A950B4">
      <w:pPr>
        <w:spacing w:line="320" w:lineRule="exact"/>
        <w:ind w:leftChars="100" w:left="450" w:hangingChars="100" w:hanging="240"/>
        <w:rPr>
          <w:rFonts w:ascii="ＭＳ 明朝" w:hAnsi="ＭＳ 明朝"/>
          <w:sz w:val="24"/>
        </w:rPr>
      </w:pPr>
      <w:r w:rsidRPr="00FA00EC">
        <w:rPr>
          <w:rFonts w:ascii="ＭＳ 明朝" w:hAnsi="ＭＳ 明朝" w:hint="eastAsia"/>
          <w:sz w:val="24"/>
        </w:rPr>
        <w:t>一　地域相談員に対し、専門的な見地から業務遂行に必要な技術について指導及び助言を行うこと。</w:t>
      </w:r>
    </w:p>
    <w:p w14:paraId="2ABD443B" w14:textId="77777777" w:rsidR="00756D1F" w:rsidRDefault="00756D1F" w:rsidP="00A950B4">
      <w:pPr>
        <w:spacing w:line="320" w:lineRule="exact"/>
        <w:ind w:leftChars="100" w:left="450" w:hangingChars="100" w:hanging="240"/>
        <w:rPr>
          <w:rFonts w:ascii="ＭＳ 明朝" w:hAnsi="ＭＳ 明朝"/>
          <w:sz w:val="24"/>
        </w:rPr>
      </w:pPr>
      <w:r w:rsidRPr="00FA00EC">
        <w:rPr>
          <w:rFonts w:ascii="ＭＳ 明朝" w:hAnsi="ＭＳ 明朝" w:hint="eastAsia"/>
          <w:sz w:val="24"/>
        </w:rPr>
        <w:lastRenderedPageBreak/>
        <w:t>二　対象事案に関する相談事例の調査及び研究に関すること。</w:t>
      </w:r>
    </w:p>
    <w:p w14:paraId="39EF4641" w14:textId="77777777" w:rsidR="00756D1F" w:rsidRPr="00FA00EC" w:rsidRDefault="00756D1F" w:rsidP="00A950B4">
      <w:pPr>
        <w:spacing w:line="320" w:lineRule="exact"/>
        <w:ind w:leftChars="100" w:left="450" w:hangingChars="100" w:hanging="240"/>
        <w:rPr>
          <w:rFonts w:ascii="ＭＳ 明朝" w:hAnsi="ＭＳ 明朝"/>
          <w:sz w:val="24"/>
        </w:rPr>
      </w:pPr>
      <w:r w:rsidRPr="00FA00EC">
        <w:rPr>
          <w:rFonts w:ascii="ＭＳ 明朝" w:hAnsi="ＭＳ 明朝" w:hint="eastAsia"/>
          <w:sz w:val="24"/>
        </w:rPr>
        <w:t>三　第二十二条第二項に規定する調査に関すること。</w:t>
      </w:r>
    </w:p>
    <w:p w14:paraId="2B66F5A5" w14:textId="77777777" w:rsidR="00756D1F" w:rsidRPr="00FA00EC" w:rsidRDefault="00756D1F" w:rsidP="00A950B4">
      <w:pPr>
        <w:spacing w:line="320" w:lineRule="exact"/>
        <w:ind w:left="240" w:hangingChars="100" w:hanging="240"/>
        <w:rPr>
          <w:rFonts w:ascii="ＭＳ 明朝" w:hAnsi="ＭＳ 明朝"/>
          <w:sz w:val="24"/>
        </w:rPr>
      </w:pPr>
      <w:r w:rsidRPr="00FA00EC">
        <w:rPr>
          <w:rFonts w:ascii="ＭＳ 明朝" w:hAnsi="ＭＳ 明朝" w:hint="eastAsia"/>
          <w:sz w:val="24"/>
        </w:rPr>
        <w:t>２　知事は、前項の委嘱を行うに当たっては、あらかじめ調整委員会の意見を聴かなければならない。</w:t>
      </w:r>
    </w:p>
    <w:p w14:paraId="27EA801A" w14:textId="35218A9A" w:rsidR="00756D1F" w:rsidRPr="00FA00EC" w:rsidRDefault="00756D1F" w:rsidP="00A950B4">
      <w:pPr>
        <w:spacing w:line="320" w:lineRule="exact"/>
        <w:ind w:leftChars="100" w:left="210"/>
        <w:rPr>
          <w:rFonts w:ascii="ＭＳ 明朝" w:hAnsi="ＭＳ 明朝"/>
          <w:sz w:val="24"/>
        </w:rPr>
      </w:pPr>
      <w:r w:rsidRPr="00FA00EC">
        <w:rPr>
          <w:rFonts w:ascii="ＭＳ 明朝" w:hAnsi="ＭＳ 明朝" w:hint="eastAsia"/>
          <w:sz w:val="24"/>
        </w:rPr>
        <w:t>（指導及び助言）</w:t>
      </w:r>
    </w:p>
    <w:p w14:paraId="6A413205" w14:textId="77777777" w:rsidR="00756D1F" w:rsidRPr="00FA00EC" w:rsidRDefault="00756D1F" w:rsidP="00A950B4">
      <w:pPr>
        <w:spacing w:line="320" w:lineRule="exact"/>
        <w:ind w:left="240" w:hangingChars="100" w:hanging="240"/>
        <w:rPr>
          <w:rFonts w:ascii="ＭＳ 明朝" w:hAnsi="ＭＳ 明朝"/>
          <w:sz w:val="24"/>
        </w:rPr>
      </w:pPr>
      <w:r w:rsidRPr="00FA00EC">
        <w:rPr>
          <w:rFonts w:ascii="ＭＳ 明朝" w:hAnsi="ＭＳ 明朝" w:hint="eastAsia"/>
          <w:sz w:val="24"/>
        </w:rPr>
        <w:t>第十七条　地域相談員は、対象事案に係る相談について、必要に応じ、広域専門指導員の指導及び助言を求めることができる。</w:t>
      </w:r>
    </w:p>
    <w:p w14:paraId="6228DC15" w14:textId="77777777" w:rsidR="00756D1F" w:rsidRPr="00FA00EC" w:rsidRDefault="00756D1F" w:rsidP="00A950B4">
      <w:pPr>
        <w:spacing w:line="320" w:lineRule="exact"/>
        <w:ind w:left="240" w:hangingChars="100" w:hanging="240"/>
        <w:rPr>
          <w:rFonts w:ascii="ＭＳ 明朝" w:hAnsi="ＭＳ 明朝"/>
          <w:sz w:val="24"/>
        </w:rPr>
      </w:pPr>
      <w:r w:rsidRPr="00FA00EC">
        <w:rPr>
          <w:rFonts w:ascii="ＭＳ 明朝" w:hAnsi="ＭＳ 明朝" w:hint="eastAsia"/>
          <w:sz w:val="24"/>
        </w:rPr>
        <w:t>２　広域専門指導員は、前項の求めがあったときは、適切な指導及び助言を行うものとする。</w:t>
      </w:r>
    </w:p>
    <w:p w14:paraId="548FEB8B" w14:textId="62CF1088" w:rsidR="00756D1F" w:rsidRPr="00FA00EC" w:rsidRDefault="00756D1F" w:rsidP="00A950B4">
      <w:pPr>
        <w:spacing w:line="320" w:lineRule="exact"/>
        <w:ind w:leftChars="100" w:left="210"/>
        <w:rPr>
          <w:rFonts w:ascii="ＭＳ 明朝" w:hAnsi="ＭＳ 明朝"/>
          <w:sz w:val="24"/>
        </w:rPr>
      </w:pPr>
      <w:r w:rsidRPr="00FA00EC">
        <w:rPr>
          <w:rFonts w:ascii="ＭＳ 明朝" w:hAnsi="ＭＳ 明朝" w:hint="eastAsia"/>
          <w:sz w:val="24"/>
        </w:rPr>
        <w:t>（協力）</w:t>
      </w:r>
    </w:p>
    <w:p w14:paraId="304C0C23" w14:textId="77777777" w:rsidR="00756D1F" w:rsidRPr="00FA00EC" w:rsidRDefault="00756D1F" w:rsidP="00A950B4">
      <w:pPr>
        <w:spacing w:line="320" w:lineRule="exact"/>
        <w:ind w:left="240" w:hangingChars="100" w:hanging="240"/>
        <w:rPr>
          <w:rFonts w:ascii="ＭＳ 明朝" w:hAnsi="ＭＳ 明朝"/>
          <w:sz w:val="24"/>
        </w:rPr>
      </w:pPr>
      <w:r w:rsidRPr="00FA00EC">
        <w:rPr>
          <w:rFonts w:ascii="ＭＳ 明朝" w:hAnsi="ＭＳ 明朝" w:hint="eastAsia"/>
          <w:sz w:val="24"/>
        </w:rPr>
        <w:t>第十八条　地域相談員以外の、障害のある人に関する相談を受け、又は人権擁護を行うものは、知事、地域相談員及び広域専門指導員と連携し、この条例に基づく施策の実施に協力するよう努めるものとする。</w:t>
      </w:r>
    </w:p>
    <w:p w14:paraId="707A6FFB" w14:textId="3CBA2266" w:rsidR="00756D1F" w:rsidRPr="00FA00EC" w:rsidRDefault="00756D1F" w:rsidP="00A950B4">
      <w:pPr>
        <w:spacing w:line="320" w:lineRule="exact"/>
        <w:ind w:leftChars="100" w:left="210"/>
        <w:rPr>
          <w:rFonts w:ascii="ＭＳ 明朝" w:hAnsi="ＭＳ 明朝"/>
          <w:sz w:val="24"/>
        </w:rPr>
      </w:pPr>
      <w:r w:rsidRPr="00FA00EC">
        <w:rPr>
          <w:rFonts w:ascii="ＭＳ 明朝" w:hAnsi="ＭＳ 明朝" w:hint="eastAsia"/>
          <w:sz w:val="24"/>
        </w:rPr>
        <w:t>（職務遂行の原則）</w:t>
      </w:r>
    </w:p>
    <w:p w14:paraId="2426E526" w14:textId="77777777" w:rsidR="00756D1F" w:rsidRPr="00FA00EC" w:rsidRDefault="00756D1F" w:rsidP="00A950B4">
      <w:pPr>
        <w:spacing w:line="320" w:lineRule="exact"/>
        <w:ind w:left="240" w:hangingChars="100" w:hanging="240"/>
        <w:rPr>
          <w:rFonts w:ascii="ＭＳ 明朝" w:hAnsi="ＭＳ 明朝"/>
          <w:sz w:val="24"/>
        </w:rPr>
      </w:pPr>
      <w:r w:rsidRPr="00FA00EC">
        <w:rPr>
          <w:rFonts w:ascii="ＭＳ 明朝" w:hAnsi="ＭＳ 明朝" w:hint="eastAsia"/>
          <w:sz w:val="24"/>
        </w:rPr>
        <w:t>第十九条　広域専門指導員は、対象事案の関係者それぞれの立場を理解し、誠実にその職務を行わなければならない。</w:t>
      </w:r>
    </w:p>
    <w:p w14:paraId="0331AB1D" w14:textId="77777777" w:rsidR="00756D1F" w:rsidRPr="00FA00EC" w:rsidRDefault="00756D1F" w:rsidP="00A950B4">
      <w:pPr>
        <w:spacing w:line="320" w:lineRule="exact"/>
        <w:ind w:left="240" w:hangingChars="100" w:hanging="240"/>
        <w:rPr>
          <w:rFonts w:ascii="ＭＳ 明朝" w:hAnsi="ＭＳ 明朝"/>
          <w:sz w:val="24"/>
        </w:rPr>
      </w:pPr>
      <w:r w:rsidRPr="00FA00EC">
        <w:rPr>
          <w:rFonts w:ascii="ＭＳ 明朝" w:hAnsi="ＭＳ 明朝" w:hint="eastAsia"/>
          <w:sz w:val="24"/>
        </w:rPr>
        <w:t>２　広域専門指導員は、職務上知り得た秘密を漏らしてはならない。その職を退いた後も同様とする。</w:t>
      </w:r>
    </w:p>
    <w:p w14:paraId="237E35E1" w14:textId="7E41CB26" w:rsidR="00756D1F" w:rsidRPr="00FA00EC" w:rsidRDefault="00756D1F" w:rsidP="00A950B4">
      <w:pPr>
        <w:spacing w:line="320" w:lineRule="exact"/>
        <w:ind w:leftChars="400" w:left="840"/>
        <w:rPr>
          <w:rFonts w:ascii="ＭＳ 明朝" w:hAnsi="ＭＳ 明朝"/>
          <w:sz w:val="24"/>
        </w:rPr>
      </w:pPr>
      <w:r w:rsidRPr="00FA00EC">
        <w:rPr>
          <w:rFonts w:ascii="ＭＳ 明朝" w:hAnsi="ＭＳ 明朝" w:hint="eastAsia"/>
          <w:sz w:val="24"/>
        </w:rPr>
        <w:t>第三節　解決のための手続</w:t>
      </w:r>
    </w:p>
    <w:p w14:paraId="3BE5B103" w14:textId="3D1B646B" w:rsidR="00756D1F" w:rsidRPr="00FA00EC" w:rsidRDefault="00756D1F" w:rsidP="00A950B4">
      <w:pPr>
        <w:spacing w:line="320" w:lineRule="exact"/>
        <w:ind w:leftChars="100" w:left="210"/>
        <w:rPr>
          <w:rFonts w:ascii="ＭＳ 明朝" w:hAnsi="ＭＳ 明朝"/>
          <w:sz w:val="24"/>
        </w:rPr>
      </w:pPr>
      <w:r w:rsidRPr="00FA00EC">
        <w:rPr>
          <w:rFonts w:ascii="ＭＳ 明朝" w:hAnsi="ＭＳ 明朝" w:hint="eastAsia"/>
          <w:sz w:val="24"/>
        </w:rPr>
        <w:t>（相談）</w:t>
      </w:r>
    </w:p>
    <w:p w14:paraId="75C49A60" w14:textId="77777777" w:rsidR="00756D1F" w:rsidRPr="00FA00EC" w:rsidRDefault="00756D1F" w:rsidP="00A950B4">
      <w:pPr>
        <w:spacing w:line="320" w:lineRule="exact"/>
        <w:ind w:left="240" w:hangingChars="100" w:hanging="240"/>
        <w:rPr>
          <w:rFonts w:ascii="ＭＳ 明朝" w:hAnsi="ＭＳ 明朝"/>
          <w:sz w:val="24"/>
        </w:rPr>
      </w:pPr>
      <w:r w:rsidRPr="00FA00EC">
        <w:rPr>
          <w:rFonts w:ascii="ＭＳ 明朝" w:hAnsi="ＭＳ 明朝" w:hint="eastAsia"/>
          <w:sz w:val="24"/>
        </w:rPr>
        <w:t>第二十条　障害のある人、その保護者又はその関係者は、対象事案があると思うときは、地域相談員に相談することができる。</w:t>
      </w:r>
    </w:p>
    <w:p w14:paraId="1263505C" w14:textId="77777777" w:rsidR="00756D1F" w:rsidRDefault="00756D1F" w:rsidP="00A950B4">
      <w:pPr>
        <w:spacing w:line="320" w:lineRule="exact"/>
        <w:ind w:left="240" w:hangingChars="100" w:hanging="240"/>
        <w:rPr>
          <w:rFonts w:ascii="ＭＳ 明朝" w:hAnsi="ＭＳ 明朝"/>
          <w:sz w:val="24"/>
        </w:rPr>
      </w:pPr>
      <w:r w:rsidRPr="00FA00EC">
        <w:rPr>
          <w:rFonts w:ascii="ＭＳ 明朝" w:hAnsi="ＭＳ 明朝" w:hint="eastAsia"/>
          <w:sz w:val="24"/>
        </w:rPr>
        <w:t>２　地域相談員は、前項の相談を受けたときは、次の各号に掲げる措置を講じることができる。</w:t>
      </w:r>
    </w:p>
    <w:p w14:paraId="070E9A17" w14:textId="77777777" w:rsidR="00756D1F" w:rsidRDefault="00756D1F" w:rsidP="00A950B4">
      <w:pPr>
        <w:spacing w:line="320" w:lineRule="exact"/>
        <w:ind w:leftChars="100" w:left="210"/>
        <w:rPr>
          <w:rFonts w:ascii="ＭＳ 明朝" w:hAnsi="ＭＳ 明朝"/>
          <w:sz w:val="24"/>
        </w:rPr>
      </w:pPr>
      <w:r w:rsidRPr="00FA00EC">
        <w:rPr>
          <w:rFonts w:ascii="ＭＳ 明朝" w:hAnsi="ＭＳ 明朝" w:hint="eastAsia"/>
          <w:sz w:val="24"/>
        </w:rPr>
        <w:t>一　関係者への必要な説明及び助言並びに関係者間の調整</w:t>
      </w:r>
    </w:p>
    <w:p w14:paraId="563A0E77" w14:textId="77777777" w:rsidR="00756D1F" w:rsidRDefault="00756D1F" w:rsidP="00A950B4">
      <w:pPr>
        <w:spacing w:line="320" w:lineRule="exact"/>
        <w:ind w:leftChars="100" w:left="210"/>
        <w:rPr>
          <w:rFonts w:ascii="ＭＳ 明朝" w:hAnsi="ＭＳ 明朝"/>
          <w:sz w:val="24"/>
        </w:rPr>
      </w:pPr>
      <w:r w:rsidRPr="00FA00EC">
        <w:rPr>
          <w:rFonts w:ascii="ＭＳ 明朝" w:hAnsi="ＭＳ 明朝" w:hint="eastAsia"/>
          <w:sz w:val="24"/>
        </w:rPr>
        <w:t>二　関係行政機関の紹介</w:t>
      </w:r>
    </w:p>
    <w:p w14:paraId="0C49C838" w14:textId="77777777" w:rsidR="00756D1F" w:rsidRDefault="00756D1F" w:rsidP="00A950B4">
      <w:pPr>
        <w:spacing w:line="320" w:lineRule="exact"/>
        <w:ind w:leftChars="100" w:left="210"/>
        <w:rPr>
          <w:rFonts w:ascii="ＭＳ 明朝" w:hAnsi="ＭＳ 明朝"/>
          <w:sz w:val="24"/>
        </w:rPr>
      </w:pPr>
      <w:r w:rsidRPr="00FA00EC">
        <w:rPr>
          <w:rFonts w:ascii="ＭＳ 明朝" w:hAnsi="ＭＳ 明朝" w:hint="eastAsia"/>
          <w:sz w:val="24"/>
        </w:rPr>
        <w:t>三　法律上の支援（民事上の事件に限る。）の制度に関するあっせん</w:t>
      </w:r>
    </w:p>
    <w:p w14:paraId="0592CFC8" w14:textId="77777777" w:rsidR="00756D1F" w:rsidRDefault="00756D1F" w:rsidP="00A950B4">
      <w:pPr>
        <w:spacing w:line="320" w:lineRule="exact"/>
        <w:ind w:leftChars="100" w:left="210"/>
        <w:rPr>
          <w:rFonts w:ascii="ＭＳ 明朝" w:hAnsi="ＭＳ 明朝"/>
          <w:sz w:val="24"/>
        </w:rPr>
      </w:pPr>
      <w:r w:rsidRPr="00FA00EC">
        <w:rPr>
          <w:rFonts w:ascii="ＭＳ 明朝" w:hAnsi="ＭＳ 明朝" w:hint="eastAsia"/>
          <w:sz w:val="24"/>
        </w:rPr>
        <w:t>四　関係行政機関への前項の相談に係る事実の通告</w:t>
      </w:r>
    </w:p>
    <w:p w14:paraId="6C39F16A" w14:textId="77777777" w:rsidR="00756D1F" w:rsidRDefault="00756D1F" w:rsidP="00A950B4">
      <w:pPr>
        <w:spacing w:line="320" w:lineRule="exact"/>
        <w:ind w:leftChars="100" w:left="210"/>
        <w:rPr>
          <w:rFonts w:ascii="ＭＳ 明朝" w:hAnsi="ＭＳ 明朝"/>
          <w:sz w:val="24"/>
        </w:rPr>
      </w:pPr>
      <w:r w:rsidRPr="00FA00EC">
        <w:rPr>
          <w:rFonts w:ascii="ＭＳ 明朝" w:hAnsi="ＭＳ 明朝" w:hint="eastAsia"/>
          <w:sz w:val="24"/>
        </w:rPr>
        <w:t>五　虐待に該当すると思われる事実の通報</w:t>
      </w:r>
    </w:p>
    <w:p w14:paraId="05EF4D79" w14:textId="77777777" w:rsidR="00756D1F" w:rsidRPr="00FA00EC" w:rsidRDefault="00756D1F" w:rsidP="00A950B4">
      <w:pPr>
        <w:spacing w:line="320" w:lineRule="exact"/>
        <w:ind w:leftChars="100" w:left="210"/>
        <w:rPr>
          <w:rFonts w:ascii="ＭＳ 明朝" w:hAnsi="ＭＳ 明朝"/>
          <w:sz w:val="24"/>
        </w:rPr>
      </w:pPr>
      <w:r w:rsidRPr="00FA00EC">
        <w:rPr>
          <w:rFonts w:ascii="ＭＳ 明朝" w:hAnsi="ＭＳ 明朝" w:hint="eastAsia"/>
          <w:sz w:val="24"/>
        </w:rPr>
        <w:t>六　次条に規定する助言及びあっせんの申立ての支援</w:t>
      </w:r>
    </w:p>
    <w:p w14:paraId="487BC60A" w14:textId="5EE84133" w:rsidR="00756D1F" w:rsidRPr="00FA00EC" w:rsidRDefault="00756D1F" w:rsidP="00A950B4">
      <w:pPr>
        <w:spacing w:line="320" w:lineRule="exact"/>
        <w:ind w:leftChars="100" w:left="210"/>
        <w:rPr>
          <w:rFonts w:ascii="ＭＳ 明朝" w:hAnsi="ＭＳ 明朝"/>
          <w:sz w:val="24"/>
        </w:rPr>
      </w:pPr>
      <w:r w:rsidRPr="00FA00EC">
        <w:rPr>
          <w:rFonts w:ascii="ＭＳ 明朝" w:hAnsi="ＭＳ 明朝" w:hint="eastAsia"/>
          <w:sz w:val="24"/>
        </w:rPr>
        <w:t>（助言及びあっせんの申立て）</w:t>
      </w:r>
    </w:p>
    <w:p w14:paraId="4F69587B" w14:textId="77777777" w:rsidR="00756D1F" w:rsidRPr="00FA00EC" w:rsidRDefault="00756D1F" w:rsidP="00A950B4">
      <w:pPr>
        <w:spacing w:line="320" w:lineRule="exact"/>
        <w:ind w:left="240" w:hangingChars="100" w:hanging="240"/>
        <w:rPr>
          <w:rFonts w:ascii="ＭＳ 明朝" w:hAnsi="ＭＳ 明朝"/>
          <w:sz w:val="24"/>
        </w:rPr>
      </w:pPr>
      <w:r w:rsidRPr="00FA00EC">
        <w:rPr>
          <w:rFonts w:ascii="ＭＳ 明朝" w:hAnsi="ＭＳ 明朝" w:hint="eastAsia"/>
          <w:sz w:val="24"/>
        </w:rPr>
        <w:t>第二十一条　障害のある人は、対象事案があると思うときは、知事に対し、調整委員会が当該対象事案を解決するために必要な助言又はあっせんを行うべき旨の申立てをすることができる。</w:t>
      </w:r>
    </w:p>
    <w:p w14:paraId="17744146" w14:textId="77777777" w:rsidR="00756D1F" w:rsidRPr="00FA00EC" w:rsidRDefault="00756D1F" w:rsidP="00A950B4">
      <w:pPr>
        <w:spacing w:line="320" w:lineRule="exact"/>
        <w:ind w:left="240" w:hangingChars="100" w:hanging="240"/>
        <w:rPr>
          <w:rFonts w:ascii="ＭＳ 明朝" w:hAnsi="ＭＳ 明朝"/>
          <w:sz w:val="24"/>
        </w:rPr>
      </w:pPr>
      <w:r w:rsidRPr="00FA00EC">
        <w:rPr>
          <w:rFonts w:ascii="ＭＳ 明朝" w:hAnsi="ＭＳ 明朝" w:hint="eastAsia"/>
          <w:sz w:val="24"/>
        </w:rPr>
        <w:t>２　障害のある人の保護者又は関係者は、前項の申立てをすることができる。ただし、本人の意に反することが明らかであると認められるときは、この限りでない。</w:t>
      </w:r>
    </w:p>
    <w:p w14:paraId="61F8E50E" w14:textId="77777777" w:rsidR="00756D1F" w:rsidRPr="00FA00EC" w:rsidRDefault="00756D1F" w:rsidP="00A950B4">
      <w:pPr>
        <w:spacing w:line="320" w:lineRule="exact"/>
        <w:ind w:left="240" w:hangingChars="100" w:hanging="240"/>
        <w:rPr>
          <w:rFonts w:ascii="ＭＳ 明朝" w:hAnsi="ＭＳ 明朝"/>
          <w:sz w:val="24"/>
        </w:rPr>
      </w:pPr>
      <w:r w:rsidRPr="00FA00EC">
        <w:rPr>
          <w:rFonts w:ascii="ＭＳ 明朝" w:hAnsi="ＭＳ 明朝" w:hint="eastAsia"/>
          <w:sz w:val="24"/>
        </w:rPr>
        <w:t>３　前各項の申立ては、その対象事案が次の各号のいずれかに該当する場合は、することができない。</w:t>
      </w:r>
    </w:p>
    <w:p w14:paraId="247846FE" w14:textId="0F1A23B0" w:rsidR="00756D1F" w:rsidRPr="00FA00EC" w:rsidRDefault="00756D1F" w:rsidP="00A950B4">
      <w:pPr>
        <w:spacing w:line="320" w:lineRule="exact"/>
        <w:ind w:leftChars="100" w:left="450" w:hangingChars="100" w:hanging="240"/>
        <w:rPr>
          <w:rFonts w:ascii="ＭＳ 明朝" w:hAnsi="ＭＳ 明朝"/>
          <w:sz w:val="24"/>
        </w:rPr>
      </w:pPr>
      <w:r w:rsidRPr="00FA00EC">
        <w:rPr>
          <w:rFonts w:ascii="ＭＳ 明朝" w:hAnsi="ＭＳ 明朝" w:hint="eastAsia"/>
          <w:sz w:val="24"/>
        </w:rPr>
        <w:t>一　行政不服審査法（</w:t>
      </w:r>
      <w:r w:rsidR="00045DA4" w:rsidRPr="00045DA4">
        <w:rPr>
          <w:rFonts w:ascii="ＭＳ 明朝" w:hAnsi="ＭＳ 明朝" w:hint="eastAsia"/>
          <w:sz w:val="24"/>
        </w:rPr>
        <w:t>平成二十六年法律第六十八号</w:t>
      </w:r>
      <w:r w:rsidRPr="00FA00EC">
        <w:rPr>
          <w:rFonts w:ascii="ＭＳ 明朝" w:hAnsi="ＭＳ 明朝" w:hint="eastAsia"/>
          <w:sz w:val="24"/>
        </w:rPr>
        <w:t>）その他の法令により、審査請求その他の不服申立てをすることができる事案であって行政庁の行う処分の取消し、撤廃又は変更を求めるものであること。</w:t>
      </w:r>
    </w:p>
    <w:p w14:paraId="3548503F" w14:textId="78D7C876" w:rsidR="00756D1F" w:rsidRDefault="00756D1F" w:rsidP="00A950B4">
      <w:pPr>
        <w:spacing w:line="320" w:lineRule="exact"/>
        <w:ind w:leftChars="100" w:left="450" w:hangingChars="100" w:hanging="240"/>
        <w:rPr>
          <w:rFonts w:ascii="ＭＳ 明朝" w:hAnsi="ＭＳ 明朝"/>
          <w:sz w:val="24"/>
        </w:rPr>
      </w:pPr>
      <w:r w:rsidRPr="00FA00EC">
        <w:rPr>
          <w:rFonts w:ascii="ＭＳ 明朝" w:hAnsi="ＭＳ 明朝" w:hint="eastAsia"/>
          <w:sz w:val="24"/>
        </w:rPr>
        <w:lastRenderedPageBreak/>
        <w:t>二　申立ての原因となる事実のあった日（継続する行為にあっては、その行為の終了した日）から三年を経過しているものであること（その間に申立てをしなかったことにつき正当な理由がある場合を除く。）。</w:t>
      </w:r>
    </w:p>
    <w:p w14:paraId="323B4FCA" w14:textId="77777777" w:rsidR="00756D1F" w:rsidRPr="00FA00EC" w:rsidRDefault="00756D1F" w:rsidP="00A950B4">
      <w:pPr>
        <w:spacing w:line="320" w:lineRule="exact"/>
        <w:ind w:leftChars="100" w:left="450" w:hangingChars="100" w:hanging="240"/>
        <w:rPr>
          <w:rFonts w:ascii="ＭＳ 明朝" w:hAnsi="ＭＳ 明朝"/>
          <w:sz w:val="24"/>
        </w:rPr>
      </w:pPr>
      <w:r w:rsidRPr="00FA00EC">
        <w:rPr>
          <w:rFonts w:ascii="ＭＳ 明朝" w:hAnsi="ＭＳ 明朝" w:hint="eastAsia"/>
          <w:sz w:val="24"/>
        </w:rPr>
        <w:t>三　現に犯罪の捜査の対象となっているものであること。</w:t>
      </w:r>
    </w:p>
    <w:p w14:paraId="2870B620" w14:textId="0932598C" w:rsidR="00756D1F" w:rsidRPr="00FA00EC" w:rsidRDefault="00756D1F" w:rsidP="00A950B4">
      <w:pPr>
        <w:spacing w:line="320" w:lineRule="exact"/>
        <w:ind w:leftChars="100" w:left="210"/>
        <w:rPr>
          <w:rFonts w:ascii="ＭＳ 明朝" w:hAnsi="ＭＳ 明朝"/>
          <w:sz w:val="24"/>
        </w:rPr>
      </w:pPr>
      <w:r w:rsidRPr="00FA00EC">
        <w:rPr>
          <w:rFonts w:ascii="ＭＳ 明朝" w:hAnsi="ＭＳ 明朝" w:hint="eastAsia"/>
          <w:sz w:val="24"/>
        </w:rPr>
        <w:t>（事実の調査）</w:t>
      </w:r>
    </w:p>
    <w:p w14:paraId="0707B6E1" w14:textId="77777777" w:rsidR="00756D1F" w:rsidRPr="00FA00EC" w:rsidRDefault="00756D1F" w:rsidP="00A950B4">
      <w:pPr>
        <w:spacing w:line="320" w:lineRule="exact"/>
        <w:ind w:left="240" w:hangingChars="100" w:hanging="240"/>
        <w:rPr>
          <w:rFonts w:ascii="ＭＳ 明朝" w:hAnsi="ＭＳ 明朝"/>
          <w:sz w:val="24"/>
        </w:rPr>
      </w:pPr>
      <w:r w:rsidRPr="00FA00EC">
        <w:rPr>
          <w:rFonts w:ascii="ＭＳ 明朝" w:hAnsi="ＭＳ 明朝" w:hint="eastAsia"/>
          <w:sz w:val="24"/>
        </w:rPr>
        <w:t>第二十二条　知事は、前条第一項又は第二項の申立てがあったときは、当該申立てに係る事実について調査を行うことができる。この場合において、調査の対象者は、正当な理由がある場合を除き、これに協力しなければならない。</w:t>
      </w:r>
    </w:p>
    <w:p w14:paraId="4DFF93A1" w14:textId="77777777" w:rsidR="00756D1F" w:rsidRPr="00FA00EC" w:rsidRDefault="00756D1F" w:rsidP="00A950B4">
      <w:pPr>
        <w:spacing w:line="320" w:lineRule="exact"/>
        <w:ind w:left="240" w:hangingChars="100" w:hanging="240"/>
        <w:rPr>
          <w:rFonts w:ascii="ＭＳ 明朝" w:hAnsi="ＭＳ 明朝"/>
          <w:sz w:val="24"/>
        </w:rPr>
      </w:pPr>
      <w:r w:rsidRPr="00FA00EC">
        <w:rPr>
          <w:rFonts w:ascii="ＭＳ 明朝" w:hAnsi="ＭＳ 明朝" w:hint="eastAsia"/>
          <w:sz w:val="24"/>
        </w:rPr>
        <w:t>２　知事は、前条第一項又は第二項の申立てについて必要があると認める場合には、広域専門指導員に必要な調査を行わせることができる。</w:t>
      </w:r>
    </w:p>
    <w:p w14:paraId="60CF62AD" w14:textId="77777777" w:rsidR="00756D1F" w:rsidRPr="00FA00EC" w:rsidRDefault="00756D1F" w:rsidP="00A950B4">
      <w:pPr>
        <w:spacing w:line="320" w:lineRule="exact"/>
        <w:ind w:left="240" w:hangingChars="100" w:hanging="240"/>
        <w:rPr>
          <w:rFonts w:ascii="ＭＳ 明朝" w:hAnsi="ＭＳ 明朝"/>
          <w:sz w:val="24"/>
        </w:rPr>
      </w:pPr>
      <w:r w:rsidRPr="00FA00EC">
        <w:rPr>
          <w:rFonts w:ascii="ＭＳ 明朝" w:hAnsi="ＭＳ 明朝" w:hint="eastAsia"/>
          <w:sz w:val="24"/>
        </w:rPr>
        <w:t>３　関係行政機関の長は、第一項の規定により調査の協力を求められた場合において、当該調査に協力することが、犯罪の予防、鎮圧又は捜査、公訴の維持、刑の執行その他公共の安全と秩序の維持（以下「公共の安全と秩序の維持」という。）に支障を及ぼすおそれがあることにつき相当の理由があると認めるときは、当該調査を拒否することができる。</w:t>
      </w:r>
    </w:p>
    <w:p w14:paraId="0F0962DD" w14:textId="77777777" w:rsidR="00756D1F" w:rsidRPr="00FA00EC" w:rsidRDefault="00756D1F" w:rsidP="00A950B4">
      <w:pPr>
        <w:spacing w:line="320" w:lineRule="exact"/>
        <w:ind w:left="240" w:hangingChars="100" w:hanging="240"/>
        <w:rPr>
          <w:rFonts w:ascii="ＭＳ 明朝" w:hAnsi="ＭＳ 明朝"/>
          <w:sz w:val="24"/>
        </w:rPr>
      </w:pPr>
      <w:r w:rsidRPr="00FA00EC">
        <w:rPr>
          <w:rFonts w:ascii="ＭＳ 明朝" w:hAnsi="ＭＳ 明朝" w:hint="eastAsia"/>
          <w:sz w:val="24"/>
        </w:rPr>
        <w:t>４　関係行政機関の長は、第一項の規定による調査に対して、当該調査の対象事案に係る事実が存在しているか否かを答えるだけで、公共の安全と秩序の維持に支障を及ぼすおそれがあるときは、当該事実の存否を明らかにしないで、当該調査を拒否することができる。</w:t>
      </w:r>
    </w:p>
    <w:p w14:paraId="76226DDB" w14:textId="6BA1FAF1" w:rsidR="00756D1F" w:rsidRPr="00FA00EC" w:rsidRDefault="00756D1F" w:rsidP="00A950B4">
      <w:pPr>
        <w:spacing w:line="320" w:lineRule="exact"/>
        <w:ind w:leftChars="100" w:left="210"/>
        <w:rPr>
          <w:rFonts w:ascii="ＭＳ 明朝" w:hAnsi="ＭＳ 明朝"/>
          <w:sz w:val="24"/>
        </w:rPr>
      </w:pPr>
      <w:r w:rsidRPr="00FA00EC">
        <w:rPr>
          <w:rFonts w:ascii="ＭＳ 明朝" w:hAnsi="ＭＳ 明朝" w:hint="eastAsia"/>
          <w:sz w:val="24"/>
        </w:rPr>
        <w:t>（助言及びあっせん）</w:t>
      </w:r>
    </w:p>
    <w:p w14:paraId="21DD65E5" w14:textId="77777777" w:rsidR="00756D1F" w:rsidRPr="00FA00EC" w:rsidRDefault="00756D1F" w:rsidP="00A950B4">
      <w:pPr>
        <w:spacing w:line="320" w:lineRule="exact"/>
        <w:ind w:left="240" w:hangingChars="100" w:hanging="240"/>
        <w:rPr>
          <w:rFonts w:ascii="ＭＳ 明朝" w:hAnsi="ＭＳ 明朝"/>
          <w:sz w:val="24"/>
        </w:rPr>
      </w:pPr>
      <w:r w:rsidRPr="00FA00EC">
        <w:rPr>
          <w:rFonts w:ascii="ＭＳ 明朝" w:hAnsi="ＭＳ 明朝" w:hint="eastAsia"/>
          <w:sz w:val="24"/>
        </w:rPr>
        <w:t>第二十三条　知事は、第二十一条第一項又は第二項に規定する申立てがあったときは、調</w:t>
      </w:r>
      <w:r w:rsidRPr="00FA00EC">
        <w:rPr>
          <w:rFonts w:ascii="ＭＳ 明朝" w:hAnsi="ＭＳ 明朝" w:hint="eastAsia"/>
          <w:spacing w:val="4"/>
          <w:sz w:val="24"/>
        </w:rPr>
        <w:t>整委員会に対し、助言又はあっせんを行うことの適否について審理を求めるものとする。</w:t>
      </w:r>
    </w:p>
    <w:p w14:paraId="459AB511" w14:textId="77777777" w:rsidR="00756D1F" w:rsidRPr="00FA00EC" w:rsidRDefault="00756D1F" w:rsidP="00A950B4">
      <w:pPr>
        <w:spacing w:line="320" w:lineRule="exact"/>
        <w:ind w:left="240" w:hangingChars="100" w:hanging="240"/>
        <w:rPr>
          <w:rFonts w:ascii="ＭＳ 明朝" w:hAnsi="ＭＳ 明朝"/>
          <w:sz w:val="24"/>
        </w:rPr>
      </w:pPr>
      <w:r w:rsidRPr="00FA00EC">
        <w:rPr>
          <w:rFonts w:ascii="ＭＳ 明朝" w:hAnsi="ＭＳ 明朝" w:hint="eastAsia"/>
          <w:sz w:val="24"/>
        </w:rPr>
        <w:t>２　調整委員会は、前項の助言又はあっせんのために必要があると認めるときは、当該助言又はあっせんに係る障害のある人、事業者その他の関係者に対し、その出席を求めて説明若しくは意見を聴き、又は資料の提出を求めることができる。</w:t>
      </w:r>
    </w:p>
    <w:p w14:paraId="5B2133D4" w14:textId="77777777" w:rsidR="00756D1F" w:rsidRPr="00FA00EC" w:rsidRDefault="00756D1F" w:rsidP="00A950B4">
      <w:pPr>
        <w:spacing w:line="320" w:lineRule="exact"/>
        <w:ind w:left="240" w:hangingChars="100" w:hanging="240"/>
        <w:rPr>
          <w:rFonts w:ascii="ＭＳ 明朝" w:hAnsi="ＭＳ 明朝"/>
          <w:sz w:val="24"/>
        </w:rPr>
      </w:pPr>
      <w:r w:rsidRPr="00FA00EC">
        <w:rPr>
          <w:rFonts w:ascii="ＭＳ 明朝" w:hAnsi="ＭＳ 明朝" w:hint="eastAsia"/>
          <w:sz w:val="24"/>
        </w:rPr>
        <w:t>３　関係行政機関の長は、前項に規定する出席による説明若しくは意見の陳述又は資料の提出（以下「説明等」という。）を求められた場合において、当該説明等に応じることが、公共の安全と秩序の維持に支障を及ぼすおそれがあることにつき相当の理由があると認めるときは、当該説明等を拒否することができる。</w:t>
      </w:r>
    </w:p>
    <w:p w14:paraId="23CE2003" w14:textId="77777777" w:rsidR="00756D1F" w:rsidRPr="00FA00EC" w:rsidRDefault="00756D1F" w:rsidP="00A950B4">
      <w:pPr>
        <w:spacing w:line="320" w:lineRule="exact"/>
        <w:ind w:left="240" w:hangingChars="100" w:hanging="240"/>
        <w:rPr>
          <w:rFonts w:ascii="ＭＳ 明朝" w:hAnsi="ＭＳ 明朝"/>
          <w:sz w:val="24"/>
        </w:rPr>
      </w:pPr>
      <w:r w:rsidRPr="00FA00EC">
        <w:rPr>
          <w:rFonts w:ascii="ＭＳ 明朝" w:hAnsi="ＭＳ 明朝" w:hint="eastAsia"/>
          <w:sz w:val="24"/>
        </w:rPr>
        <w:t>４　関係行政機関の長は、説明等の求めに対して、当該対象事案について事実が存在しているか否かを答えるだけで、公共の安全と秩序の維持に支障を及ぼすおそれがあるときは、当該事実の存否を明らかにしないで、当該説明等の求めを拒否することができる。</w:t>
      </w:r>
    </w:p>
    <w:p w14:paraId="35AEDE52" w14:textId="4024DA66" w:rsidR="00756D1F" w:rsidRPr="00FA00EC" w:rsidRDefault="00756D1F" w:rsidP="00A950B4">
      <w:pPr>
        <w:spacing w:line="320" w:lineRule="exact"/>
        <w:ind w:leftChars="100" w:left="210"/>
        <w:rPr>
          <w:rFonts w:ascii="ＭＳ 明朝" w:hAnsi="ＭＳ 明朝"/>
          <w:sz w:val="24"/>
        </w:rPr>
      </w:pPr>
      <w:r w:rsidRPr="00FA00EC">
        <w:rPr>
          <w:rFonts w:ascii="ＭＳ 明朝" w:hAnsi="ＭＳ 明朝" w:hint="eastAsia"/>
          <w:sz w:val="24"/>
        </w:rPr>
        <w:t>（勧告等）</w:t>
      </w:r>
    </w:p>
    <w:p w14:paraId="1093B15B" w14:textId="77777777" w:rsidR="00756D1F" w:rsidRPr="00FA00EC" w:rsidRDefault="00756D1F" w:rsidP="00A950B4">
      <w:pPr>
        <w:spacing w:line="320" w:lineRule="exact"/>
        <w:ind w:left="240" w:hangingChars="100" w:hanging="240"/>
        <w:rPr>
          <w:rFonts w:ascii="ＭＳ 明朝" w:hAnsi="ＭＳ 明朝"/>
          <w:sz w:val="24"/>
        </w:rPr>
      </w:pPr>
      <w:r w:rsidRPr="00FA00EC">
        <w:rPr>
          <w:rFonts w:ascii="ＭＳ 明朝" w:hAnsi="ＭＳ 明朝" w:hint="eastAsia"/>
          <w:sz w:val="24"/>
        </w:rPr>
        <w:t>第二十四条　調整委員会は、前条第一項に規定する助言又はあっせんを行った場合において、差別をしたと認められる者が、正当な理由なく当該助言又はあっせんに従わないときは、知事に対して当該差別を解消するよう勧告することを求めることができる。</w:t>
      </w:r>
    </w:p>
    <w:p w14:paraId="0D07A111" w14:textId="77777777" w:rsidR="00756D1F" w:rsidRPr="00FA00EC" w:rsidRDefault="00756D1F" w:rsidP="00A950B4">
      <w:pPr>
        <w:spacing w:line="320" w:lineRule="exact"/>
        <w:ind w:left="240" w:hangingChars="100" w:hanging="240"/>
        <w:rPr>
          <w:rFonts w:ascii="ＭＳ 明朝" w:hAnsi="ＭＳ 明朝"/>
          <w:sz w:val="24"/>
        </w:rPr>
      </w:pPr>
      <w:r w:rsidRPr="00FA00EC">
        <w:rPr>
          <w:rFonts w:ascii="ＭＳ 明朝" w:hAnsi="ＭＳ 明朝" w:hint="eastAsia"/>
          <w:sz w:val="24"/>
        </w:rPr>
        <w:t>２　知事は、前項の求めがあった場合において、差別をしたと認められる者に対して、当該差別を解消するよう勧告することができる。この場合において、知</w:t>
      </w:r>
      <w:r w:rsidRPr="00FA00EC">
        <w:rPr>
          <w:rFonts w:ascii="ＭＳ 明朝" w:hAnsi="ＭＳ 明朝" w:hint="eastAsia"/>
          <w:sz w:val="24"/>
        </w:rPr>
        <w:lastRenderedPageBreak/>
        <w:t>事は、前項の求めを尊重しなければならない。</w:t>
      </w:r>
    </w:p>
    <w:p w14:paraId="78BAB4B5" w14:textId="77777777" w:rsidR="00756D1F" w:rsidRPr="00FA00EC" w:rsidRDefault="00756D1F" w:rsidP="00A950B4">
      <w:pPr>
        <w:spacing w:line="320" w:lineRule="exact"/>
        <w:ind w:left="240" w:hangingChars="100" w:hanging="240"/>
        <w:rPr>
          <w:rFonts w:ascii="ＭＳ 明朝" w:hAnsi="ＭＳ 明朝"/>
          <w:sz w:val="24"/>
        </w:rPr>
      </w:pPr>
      <w:r w:rsidRPr="00FA00EC">
        <w:rPr>
          <w:rFonts w:ascii="ＭＳ 明朝" w:hAnsi="ＭＳ 明朝" w:hint="eastAsia"/>
          <w:sz w:val="24"/>
        </w:rPr>
        <w:t>３　知事は、正当な理由なく第二十二条第一項の調査を拒否した者に対して、調査に協力するよう勧告するものとする。</w:t>
      </w:r>
    </w:p>
    <w:p w14:paraId="2DB3720D" w14:textId="77777777" w:rsidR="00756D1F" w:rsidRPr="00FA00EC" w:rsidRDefault="00756D1F" w:rsidP="00A950B4">
      <w:pPr>
        <w:spacing w:line="320" w:lineRule="exact"/>
        <w:ind w:left="240" w:hangingChars="100" w:hanging="240"/>
        <w:rPr>
          <w:rFonts w:ascii="ＭＳ 明朝" w:hAnsi="ＭＳ 明朝"/>
          <w:sz w:val="24"/>
        </w:rPr>
      </w:pPr>
      <w:r w:rsidRPr="00FA00EC">
        <w:rPr>
          <w:rFonts w:ascii="ＭＳ 明朝" w:hAnsi="ＭＳ 明朝" w:hint="eastAsia"/>
          <w:sz w:val="24"/>
        </w:rPr>
        <w:t>４　知事は、関係行政機関に対し第二項に規定する勧告をしようとするときは、あらかじめ、当該行政機関の長に対してその旨を通知しなければならない。この場合において、当該行政機関の長が公共の安全と秩序の維持に支障を及ぼすおそれがあることにつき相当の理由があると認めて通知したときは、知事は、当該勧告をしないものとする。</w:t>
      </w:r>
    </w:p>
    <w:p w14:paraId="582B1E95" w14:textId="60DB55CB" w:rsidR="00756D1F" w:rsidRPr="00FA00EC" w:rsidRDefault="00756D1F" w:rsidP="00A950B4">
      <w:pPr>
        <w:spacing w:line="320" w:lineRule="exact"/>
        <w:ind w:leftChars="100" w:left="210"/>
        <w:rPr>
          <w:rFonts w:ascii="ＭＳ 明朝" w:hAnsi="ＭＳ 明朝"/>
          <w:sz w:val="24"/>
        </w:rPr>
      </w:pPr>
      <w:r w:rsidRPr="00FA00EC">
        <w:rPr>
          <w:rFonts w:ascii="ＭＳ 明朝" w:hAnsi="ＭＳ 明朝" w:hint="eastAsia"/>
          <w:sz w:val="24"/>
        </w:rPr>
        <w:t>（意見の聴取）</w:t>
      </w:r>
    </w:p>
    <w:p w14:paraId="09412D5F" w14:textId="77777777" w:rsidR="00756D1F" w:rsidRPr="00FA00EC" w:rsidRDefault="00756D1F" w:rsidP="00A950B4">
      <w:pPr>
        <w:spacing w:line="320" w:lineRule="exact"/>
        <w:ind w:left="240" w:hangingChars="100" w:hanging="240"/>
        <w:rPr>
          <w:rFonts w:ascii="ＭＳ 明朝" w:hAnsi="ＭＳ 明朝"/>
          <w:sz w:val="24"/>
        </w:rPr>
      </w:pPr>
      <w:r w:rsidRPr="00FA00EC">
        <w:rPr>
          <w:rFonts w:ascii="ＭＳ 明朝" w:hAnsi="ＭＳ 明朝" w:hint="eastAsia"/>
          <w:sz w:val="24"/>
        </w:rPr>
        <w:t>第二十五条　知事は、前条第二項又は第三項の規定による勧告をする場合には、あらかじめ、期日、場所及び事案の内容を示して、当事者又はその代理人の出頭を求めて、意見の聴取を行わなければならない。ただし、これらの者が正当な理由なく意見の聴取に応じないときは、意見の聴取を行わないで勧告することができる。</w:t>
      </w:r>
    </w:p>
    <w:p w14:paraId="247656ED" w14:textId="5977254F" w:rsidR="00756D1F" w:rsidRPr="00FA00EC" w:rsidRDefault="00756D1F" w:rsidP="00A950B4">
      <w:pPr>
        <w:spacing w:line="320" w:lineRule="exact"/>
        <w:ind w:leftChars="100" w:left="210"/>
        <w:rPr>
          <w:rFonts w:ascii="ＭＳ 明朝" w:hAnsi="ＭＳ 明朝"/>
          <w:sz w:val="24"/>
        </w:rPr>
      </w:pPr>
      <w:r w:rsidRPr="00FA00EC">
        <w:rPr>
          <w:rFonts w:ascii="ＭＳ 明朝" w:hAnsi="ＭＳ 明朝" w:hint="eastAsia"/>
          <w:sz w:val="24"/>
        </w:rPr>
        <w:t>（訴訟の援助）</w:t>
      </w:r>
    </w:p>
    <w:p w14:paraId="6AF18B86" w14:textId="77777777" w:rsidR="00756D1F" w:rsidRPr="00FA00EC" w:rsidRDefault="00756D1F" w:rsidP="00A950B4">
      <w:pPr>
        <w:spacing w:line="320" w:lineRule="exact"/>
        <w:ind w:left="240" w:hangingChars="100" w:hanging="240"/>
        <w:rPr>
          <w:rFonts w:ascii="ＭＳ 明朝" w:hAnsi="ＭＳ 明朝"/>
          <w:sz w:val="24"/>
        </w:rPr>
      </w:pPr>
      <w:r w:rsidRPr="00FA00EC">
        <w:rPr>
          <w:rFonts w:ascii="ＭＳ 明朝" w:hAnsi="ＭＳ 明朝" w:hint="eastAsia"/>
          <w:sz w:val="24"/>
        </w:rPr>
        <w:t>第二十六条　知事は、障害のある人が、差別をしたと認められるものに対して提起する訴訟（民事調停法（昭和二十六年法律第二百二十二号）による調停、民事訴訟法（平成八年法律第百九号）第二百七十五条第一項の和解及び労働審判法（平成十六年法律第四十五号）による労働審判手続を含む。以下同じ。）が第二十三条第一項に規定する助言又はあっせんの審理を行った事案に係るものである場合であって、調整委員会が適当と認めるときは、当該訴訟を提起する者に対し、規則で定めるところにより、当該訴訟に要する費用の貸付けその他の援助をすることができる。</w:t>
      </w:r>
    </w:p>
    <w:p w14:paraId="4F82942E" w14:textId="4ADF3C5D" w:rsidR="00756D1F" w:rsidRPr="00FA00EC" w:rsidRDefault="00756D1F" w:rsidP="00A950B4">
      <w:pPr>
        <w:spacing w:line="320" w:lineRule="exact"/>
        <w:ind w:leftChars="100" w:left="210"/>
        <w:rPr>
          <w:rFonts w:ascii="ＭＳ 明朝" w:hAnsi="ＭＳ 明朝"/>
          <w:sz w:val="24"/>
        </w:rPr>
      </w:pPr>
      <w:r w:rsidRPr="00FA00EC">
        <w:rPr>
          <w:rFonts w:ascii="ＭＳ 明朝" w:hAnsi="ＭＳ 明朝" w:hint="eastAsia"/>
          <w:sz w:val="24"/>
        </w:rPr>
        <w:t>（貸付金の返還等）</w:t>
      </w:r>
    </w:p>
    <w:p w14:paraId="5F7B9654" w14:textId="77777777" w:rsidR="00756D1F" w:rsidRPr="00FA00EC" w:rsidRDefault="00756D1F" w:rsidP="00A950B4">
      <w:pPr>
        <w:spacing w:line="320" w:lineRule="exact"/>
        <w:ind w:left="240" w:hangingChars="100" w:hanging="240"/>
        <w:rPr>
          <w:rFonts w:ascii="ＭＳ 明朝" w:hAnsi="ＭＳ 明朝"/>
          <w:sz w:val="24"/>
        </w:rPr>
      </w:pPr>
      <w:r w:rsidRPr="00FA00EC">
        <w:rPr>
          <w:rFonts w:ascii="ＭＳ 明朝" w:hAnsi="ＭＳ 明朝" w:hint="eastAsia"/>
          <w:sz w:val="24"/>
        </w:rPr>
        <w:t>第二十七条　前条の規定により訴訟に要する費用の貸付けを受けた者は、当該訴訟が終了したときは、規則で定める日までに、当該貸付金を返還しなければならない。ただし、知事は、災害その他やむを得ない事情があると認めるときは、相当の期間、貸付金の全部又は一部の返還を猶予することができる。</w:t>
      </w:r>
    </w:p>
    <w:p w14:paraId="23430AC1" w14:textId="711B8E81" w:rsidR="00756D1F" w:rsidRPr="00FA00EC" w:rsidRDefault="00756D1F" w:rsidP="00A950B4">
      <w:pPr>
        <w:spacing w:line="320" w:lineRule="exact"/>
        <w:ind w:leftChars="100" w:left="210"/>
        <w:rPr>
          <w:rFonts w:ascii="ＭＳ 明朝" w:hAnsi="ＭＳ 明朝"/>
          <w:sz w:val="24"/>
        </w:rPr>
      </w:pPr>
      <w:r w:rsidRPr="00FA00EC">
        <w:rPr>
          <w:rFonts w:ascii="ＭＳ 明朝" w:hAnsi="ＭＳ 明朝" w:hint="eastAsia"/>
          <w:sz w:val="24"/>
        </w:rPr>
        <w:t>（秘密の保持）</w:t>
      </w:r>
    </w:p>
    <w:p w14:paraId="5E0059B7" w14:textId="77777777" w:rsidR="00756D1F" w:rsidRPr="00FA00EC" w:rsidRDefault="00756D1F" w:rsidP="00A950B4">
      <w:pPr>
        <w:spacing w:line="320" w:lineRule="exact"/>
        <w:ind w:left="240" w:hangingChars="100" w:hanging="240"/>
        <w:rPr>
          <w:rFonts w:ascii="ＭＳ 明朝" w:hAnsi="ＭＳ 明朝"/>
          <w:sz w:val="24"/>
        </w:rPr>
      </w:pPr>
      <w:r w:rsidRPr="00FA00EC">
        <w:rPr>
          <w:rFonts w:ascii="ＭＳ 明朝" w:hAnsi="ＭＳ 明朝" w:hint="eastAsia"/>
          <w:sz w:val="24"/>
        </w:rPr>
        <w:t>第二十八条　調整委員会の委員は、職務上知り得た秘密を漏らしてはならない。その職を退いた後も同様とする。</w:t>
      </w:r>
    </w:p>
    <w:p w14:paraId="4E7EA5E2" w14:textId="322D4456" w:rsidR="00756D1F" w:rsidRPr="00FA00EC" w:rsidRDefault="00756D1F" w:rsidP="00A950B4">
      <w:pPr>
        <w:spacing w:line="320" w:lineRule="exact"/>
        <w:ind w:leftChars="300" w:left="630"/>
        <w:rPr>
          <w:rFonts w:ascii="ＭＳ 明朝" w:hAnsi="ＭＳ 明朝"/>
          <w:sz w:val="24"/>
        </w:rPr>
      </w:pPr>
      <w:r w:rsidRPr="00FA00EC">
        <w:rPr>
          <w:rFonts w:ascii="ＭＳ 明朝" w:hAnsi="ＭＳ 明朝" w:hint="eastAsia"/>
          <w:sz w:val="24"/>
        </w:rPr>
        <w:t>第三章　推進会議</w:t>
      </w:r>
    </w:p>
    <w:p w14:paraId="6BAEB839" w14:textId="0DA3542A" w:rsidR="00756D1F" w:rsidRPr="00FA00EC" w:rsidRDefault="00756D1F" w:rsidP="00A950B4">
      <w:pPr>
        <w:spacing w:line="320" w:lineRule="exact"/>
        <w:ind w:leftChars="100" w:left="210"/>
        <w:rPr>
          <w:rFonts w:ascii="ＭＳ 明朝" w:hAnsi="ＭＳ 明朝"/>
          <w:sz w:val="24"/>
        </w:rPr>
      </w:pPr>
      <w:r w:rsidRPr="00FA00EC">
        <w:rPr>
          <w:rFonts w:ascii="ＭＳ 明朝" w:hAnsi="ＭＳ 明朝" w:hint="eastAsia"/>
          <w:sz w:val="24"/>
        </w:rPr>
        <w:t>（設置）</w:t>
      </w:r>
    </w:p>
    <w:p w14:paraId="28DE5CD8" w14:textId="77777777" w:rsidR="00756D1F" w:rsidRDefault="00756D1F" w:rsidP="00A950B4">
      <w:pPr>
        <w:spacing w:line="320" w:lineRule="exact"/>
        <w:ind w:left="240" w:hangingChars="100" w:hanging="240"/>
        <w:rPr>
          <w:rFonts w:ascii="ＭＳ 明朝" w:hAnsi="ＭＳ 明朝"/>
          <w:sz w:val="24"/>
        </w:rPr>
      </w:pPr>
      <w:r w:rsidRPr="00FA00EC">
        <w:rPr>
          <w:rFonts w:ascii="ＭＳ 明朝" w:hAnsi="ＭＳ 明朝" w:hint="eastAsia"/>
          <w:sz w:val="24"/>
        </w:rPr>
        <w:t>第二十九条　県は、障害のある人に対する理解を広げ、差別をなくすため、障害のある人及びその支援を行う者、次条第一項に規定する分野における事業者、障害のある人に関する施策又は人権擁護に関し専門的知識を有する者並びに県の職員からなる会議（以下「推進会議」という。）を組織するものとする。</w:t>
      </w:r>
    </w:p>
    <w:p w14:paraId="759C80F0" w14:textId="77777777" w:rsidR="00756D1F" w:rsidRPr="00FA00EC" w:rsidRDefault="00756D1F" w:rsidP="00A950B4">
      <w:pPr>
        <w:spacing w:line="320" w:lineRule="exact"/>
        <w:ind w:left="240" w:hangingChars="100" w:hanging="240"/>
        <w:rPr>
          <w:rFonts w:ascii="ＭＳ 明朝" w:hAnsi="ＭＳ 明朝"/>
          <w:sz w:val="24"/>
        </w:rPr>
      </w:pPr>
      <w:r w:rsidRPr="00FA00EC">
        <w:rPr>
          <w:rFonts w:ascii="ＭＳ 明朝" w:hAnsi="ＭＳ 明朝" w:hint="eastAsia"/>
          <w:sz w:val="24"/>
        </w:rPr>
        <w:t>２　推進会議の組織及び運営に関し必要な事項は、知事が定める。</w:t>
      </w:r>
    </w:p>
    <w:p w14:paraId="100B796B" w14:textId="4DE07638" w:rsidR="00756D1F" w:rsidRPr="00FA00EC" w:rsidRDefault="00756D1F" w:rsidP="00A950B4">
      <w:pPr>
        <w:spacing w:line="320" w:lineRule="exact"/>
        <w:ind w:leftChars="100" w:left="210"/>
        <w:rPr>
          <w:rFonts w:ascii="ＭＳ 明朝" w:hAnsi="ＭＳ 明朝"/>
          <w:sz w:val="24"/>
        </w:rPr>
      </w:pPr>
      <w:r w:rsidRPr="00FA00EC">
        <w:rPr>
          <w:rFonts w:ascii="ＭＳ 明朝" w:hAnsi="ＭＳ 明朝" w:hint="eastAsia"/>
          <w:sz w:val="24"/>
        </w:rPr>
        <w:t>（分野別会議）</w:t>
      </w:r>
    </w:p>
    <w:p w14:paraId="233DA5A9" w14:textId="77777777" w:rsidR="00756D1F" w:rsidRDefault="00756D1F" w:rsidP="00A950B4">
      <w:pPr>
        <w:spacing w:line="320" w:lineRule="exact"/>
        <w:ind w:left="240" w:hangingChars="100" w:hanging="240"/>
        <w:rPr>
          <w:rFonts w:ascii="ＭＳ 明朝" w:hAnsi="ＭＳ 明朝"/>
          <w:sz w:val="24"/>
        </w:rPr>
      </w:pPr>
      <w:r w:rsidRPr="00FA00EC">
        <w:rPr>
          <w:rFonts w:ascii="ＭＳ 明朝" w:hAnsi="ＭＳ 明朝" w:hint="eastAsia"/>
          <w:sz w:val="24"/>
        </w:rPr>
        <w:t>第三十条　推進会議に、次の各号に掲げる分野ごとの会議（以下「分野別会議」という。）を置くものとする。</w:t>
      </w:r>
    </w:p>
    <w:p w14:paraId="0F09092F" w14:textId="77777777" w:rsidR="00756D1F" w:rsidRDefault="00756D1F" w:rsidP="00A950B4">
      <w:pPr>
        <w:spacing w:line="320" w:lineRule="exact"/>
        <w:ind w:leftChars="100" w:left="210"/>
        <w:rPr>
          <w:rFonts w:ascii="ＭＳ 明朝" w:hAnsi="ＭＳ 明朝"/>
          <w:sz w:val="24"/>
        </w:rPr>
      </w:pPr>
      <w:r w:rsidRPr="00FA00EC">
        <w:rPr>
          <w:rFonts w:ascii="ＭＳ 明朝" w:hAnsi="ＭＳ 明朝" w:hint="eastAsia"/>
          <w:sz w:val="24"/>
        </w:rPr>
        <w:t>一　福祉サービス、医療及び情報の提供等の分野</w:t>
      </w:r>
    </w:p>
    <w:p w14:paraId="68B1F9CF" w14:textId="77777777" w:rsidR="00756D1F" w:rsidRDefault="00756D1F" w:rsidP="00A950B4">
      <w:pPr>
        <w:spacing w:line="320" w:lineRule="exact"/>
        <w:ind w:leftChars="100" w:left="210"/>
        <w:rPr>
          <w:rFonts w:ascii="ＭＳ 明朝" w:hAnsi="ＭＳ 明朝"/>
          <w:sz w:val="24"/>
        </w:rPr>
      </w:pPr>
      <w:r w:rsidRPr="00FA00EC">
        <w:rPr>
          <w:rFonts w:ascii="ＭＳ 明朝" w:hAnsi="ＭＳ 明朝" w:hint="eastAsia"/>
          <w:sz w:val="24"/>
        </w:rPr>
        <w:lastRenderedPageBreak/>
        <w:t>二　商品及びサービスの提供の分野</w:t>
      </w:r>
    </w:p>
    <w:p w14:paraId="0EC95AB6" w14:textId="77777777" w:rsidR="00756D1F" w:rsidRDefault="00756D1F" w:rsidP="00A950B4">
      <w:pPr>
        <w:spacing w:line="320" w:lineRule="exact"/>
        <w:ind w:leftChars="100" w:left="210"/>
        <w:rPr>
          <w:rFonts w:ascii="ＭＳ 明朝" w:hAnsi="ＭＳ 明朝"/>
          <w:sz w:val="24"/>
        </w:rPr>
      </w:pPr>
      <w:r w:rsidRPr="00FA00EC">
        <w:rPr>
          <w:rFonts w:ascii="ＭＳ 明朝" w:hAnsi="ＭＳ 明朝" w:hint="eastAsia"/>
          <w:sz w:val="24"/>
        </w:rPr>
        <w:t>三　労働者の雇用の分野</w:t>
      </w:r>
    </w:p>
    <w:p w14:paraId="5DA9A9CB" w14:textId="77777777" w:rsidR="00756D1F" w:rsidRDefault="00756D1F" w:rsidP="00A950B4">
      <w:pPr>
        <w:spacing w:line="320" w:lineRule="exact"/>
        <w:ind w:leftChars="100" w:left="210"/>
        <w:rPr>
          <w:rFonts w:ascii="ＭＳ 明朝" w:hAnsi="ＭＳ 明朝"/>
          <w:sz w:val="24"/>
        </w:rPr>
      </w:pPr>
      <w:r w:rsidRPr="00FA00EC">
        <w:rPr>
          <w:rFonts w:ascii="ＭＳ 明朝" w:hAnsi="ＭＳ 明朝" w:hint="eastAsia"/>
          <w:sz w:val="24"/>
        </w:rPr>
        <w:t>四　教育の分野</w:t>
      </w:r>
    </w:p>
    <w:p w14:paraId="50E3BAFE" w14:textId="77777777" w:rsidR="00756D1F" w:rsidRPr="00FA00EC" w:rsidRDefault="00756D1F" w:rsidP="00A950B4">
      <w:pPr>
        <w:spacing w:line="320" w:lineRule="exact"/>
        <w:ind w:leftChars="100" w:left="210"/>
        <w:rPr>
          <w:rFonts w:ascii="ＭＳ 明朝" w:hAnsi="ＭＳ 明朝"/>
          <w:sz w:val="24"/>
        </w:rPr>
      </w:pPr>
      <w:r w:rsidRPr="00FA00EC">
        <w:rPr>
          <w:rFonts w:ascii="ＭＳ 明朝" w:hAnsi="ＭＳ 明朝" w:hint="eastAsia"/>
          <w:sz w:val="24"/>
        </w:rPr>
        <w:t>五　建物等及び公共交通機関並びに不動産の取引の分野</w:t>
      </w:r>
    </w:p>
    <w:p w14:paraId="4B8991D7" w14:textId="77777777" w:rsidR="00756D1F" w:rsidRPr="00FA00EC" w:rsidRDefault="00756D1F" w:rsidP="00756D1F">
      <w:pPr>
        <w:spacing w:line="320" w:lineRule="exact"/>
        <w:rPr>
          <w:rFonts w:ascii="ＭＳ 明朝" w:hAnsi="ＭＳ 明朝"/>
          <w:sz w:val="24"/>
        </w:rPr>
      </w:pPr>
      <w:r w:rsidRPr="00FA00EC">
        <w:rPr>
          <w:rFonts w:ascii="ＭＳ 明朝" w:hAnsi="ＭＳ 明朝" w:hint="eastAsia"/>
          <w:sz w:val="24"/>
        </w:rPr>
        <w:t>２　分野別会議は、次の各号に掲げる事項に関し協議を行うものとする。</w:t>
      </w:r>
    </w:p>
    <w:p w14:paraId="77ACD0B3" w14:textId="37242D91" w:rsidR="00756D1F" w:rsidRPr="00FA00EC" w:rsidRDefault="00756D1F" w:rsidP="00A950B4">
      <w:pPr>
        <w:spacing w:line="320" w:lineRule="exact"/>
        <w:ind w:leftChars="100" w:left="450" w:hangingChars="100" w:hanging="240"/>
        <w:rPr>
          <w:rFonts w:ascii="ＭＳ 明朝" w:hAnsi="ＭＳ 明朝"/>
          <w:sz w:val="24"/>
        </w:rPr>
      </w:pPr>
      <w:r w:rsidRPr="00FA00EC">
        <w:rPr>
          <w:rFonts w:ascii="ＭＳ 明朝" w:hAnsi="ＭＳ 明朝" w:hint="eastAsia"/>
          <w:sz w:val="24"/>
        </w:rPr>
        <w:t>一　前項各号に掲げるそれぞれの分野における障害のある人に対する差別の状況についての共通の認識の醸成に関すること。</w:t>
      </w:r>
    </w:p>
    <w:p w14:paraId="3BCF5CF0" w14:textId="01F4EABF" w:rsidR="00756D1F" w:rsidRDefault="00756D1F" w:rsidP="00A950B4">
      <w:pPr>
        <w:spacing w:line="320" w:lineRule="exact"/>
        <w:ind w:leftChars="100" w:left="450" w:hangingChars="100" w:hanging="240"/>
        <w:rPr>
          <w:rFonts w:ascii="ＭＳ 明朝" w:hAnsi="ＭＳ 明朝"/>
          <w:sz w:val="24"/>
        </w:rPr>
      </w:pPr>
      <w:r w:rsidRPr="00FA00EC">
        <w:rPr>
          <w:rFonts w:ascii="ＭＳ 明朝" w:hAnsi="ＭＳ 明朝" w:hint="eastAsia"/>
          <w:sz w:val="24"/>
        </w:rPr>
        <w:t>二　前項各号に掲げるそれぞれの分野における障害のある人に対する理解を広げ、差別をなくすための、構成員によるそれぞれの立場に応じた提案に基づく具体的な取組に関すること。</w:t>
      </w:r>
    </w:p>
    <w:p w14:paraId="1D2D2B0C" w14:textId="77777777" w:rsidR="00756D1F" w:rsidRPr="00FA00EC" w:rsidRDefault="00756D1F" w:rsidP="00A950B4">
      <w:pPr>
        <w:spacing w:line="320" w:lineRule="exact"/>
        <w:ind w:leftChars="100" w:left="450" w:hangingChars="100" w:hanging="240"/>
        <w:rPr>
          <w:rFonts w:ascii="ＭＳ 明朝" w:hAnsi="ＭＳ 明朝"/>
          <w:sz w:val="24"/>
        </w:rPr>
      </w:pPr>
      <w:r w:rsidRPr="00FA00EC">
        <w:rPr>
          <w:rFonts w:ascii="ＭＳ 明朝" w:hAnsi="ＭＳ 明朝" w:hint="eastAsia"/>
          <w:sz w:val="24"/>
        </w:rPr>
        <w:t>三　前号に規定する取組の実施の状況に関すること。</w:t>
      </w:r>
    </w:p>
    <w:p w14:paraId="68D92640" w14:textId="2BDE5769" w:rsidR="00756D1F" w:rsidRPr="00FA00EC" w:rsidRDefault="00756D1F" w:rsidP="00A950B4">
      <w:pPr>
        <w:spacing w:line="320" w:lineRule="exact"/>
        <w:ind w:leftChars="100" w:left="450" w:hangingChars="100" w:hanging="240"/>
        <w:rPr>
          <w:rFonts w:ascii="ＭＳ 明朝" w:hAnsi="ＭＳ 明朝"/>
          <w:sz w:val="24"/>
        </w:rPr>
      </w:pPr>
      <w:r w:rsidRPr="00FA00EC">
        <w:rPr>
          <w:rFonts w:ascii="ＭＳ 明朝" w:hAnsi="ＭＳ 明朝" w:hint="eastAsia"/>
          <w:sz w:val="24"/>
        </w:rPr>
        <w:t>四　調整委員会と連携して行う、前項各号に掲げるそれぞれの分野における差別の事例及び差別の解消のための仕組みの分析及び検証に関すること。</w:t>
      </w:r>
    </w:p>
    <w:p w14:paraId="6D9D5C9C" w14:textId="77777777" w:rsidR="00756D1F" w:rsidRPr="00FA00EC" w:rsidRDefault="00756D1F" w:rsidP="00A950B4">
      <w:pPr>
        <w:spacing w:line="320" w:lineRule="exact"/>
        <w:ind w:left="240" w:hangingChars="100" w:hanging="240"/>
        <w:rPr>
          <w:rFonts w:ascii="ＭＳ 明朝" w:hAnsi="ＭＳ 明朝"/>
          <w:sz w:val="24"/>
        </w:rPr>
      </w:pPr>
      <w:r w:rsidRPr="00FA00EC">
        <w:rPr>
          <w:rFonts w:ascii="ＭＳ 明朝" w:hAnsi="ＭＳ 明朝" w:hint="eastAsia"/>
          <w:sz w:val="24"/>
        </w:rPr>
        <w:t>３　分野別会議の構成員は、基本理念にのっとり、相協力して障害のある人に対する理解を広げ、差別をなくすための取組の推進に努めなければならない。</w:t>
      </w:r>
    </w:p>
    <w:p w14:paraId="48F6B413" w14:textId="258DAB1C" w:rsidR="00756D1F" w:rsidRPr="00FA00EC" w:rsidRDefault="00756D1F" w:rsidP="00A950B4">
      <w:pPr>
        <w:spacing w:line="320" w:lineRule="exact"/>
        <w:ind w:leftChars="300" w:left="630"/>
        <w:rPr>
          <w:rFonts w:ascii="ＭＳ 明朝" w:hAnsi="ＭＳ 明朝"/>
          <w:sz w:val="24"/>
        </w:rPr>
      </w:pPr>
      <w:r w:rsidRPr="00FA00EC">
        <w:rPr>
          <w:rFonts w:ascii="ＭＳ 明朝" w:hAnsi="ＭＳ 明朝" w:hint="eastAsia"/>
          <w:sz w:val="24"/>
        </w:rPr>
        <w:t>第四章　理解を広げるための施策</w:t>
      </w:r>
    </w:p>
    <w:p w14:paraId="3B6709DB" w14:textId="46EA191A" w:rsidR="00756D1F" w:rsidRPr="00FA00EC" w:rsidRDefault="00756D1F" w:rsidP="00A950B4">
      <w:pPr>
        <w:spacing w:line="320" w:lineRule="exact"/>
        <w:ind w:leftChars="100" w:left="210"/>
        <w:rPr>
          <w:rFonts w:ascii="ＭＳ 明朝" w:hAnsi="ＭＳ 明朝"/>
          <w:sz w:val="24"/>
        </w:rPr>
      </w:pPr>
      <w:r w:rsidRPr="00FA00EC">
        <w:rPr>
          <w:rFonts w:ascii="ＭＳ 明朝" w:hAnsi="ＭＳ 明朝" w:hint="eastAsia"/>
          <w:sz w:val="24"/>
        </w:rPr>
        <w:t>（表彰）</w:t>
      </w:r>
    </w:p>
    <w:p w14:paraId="7AF1DEF0" w14:textId="77777777" w:rsidR="00756D1F" w:rsidRPr="00FA00EC" w:rsidRDefault="00756D1F" w:rsidP="00A950B4">
      <w:pPr>
        <w:spacing w:line="320" w:lineRule="exact"/>
        <w:ind w:left="240" w:hangingChars="100" w:hanging="240"/>
        <w:rPr>
          <w:rFonts w:ascii="ＭＳ 明朝" w:hAnsi="ＭＳ 明朝"/>
          <w:sz w:val="24"/>
        </w:rPr>
      </w:pPr>
      <w:r w:rsidRPr="00FA00EC">
        <w:rPr>
          <w:rFonts w:ascii="ＭＳ 明朝" w:hAnsi="ＭＳ 明朝" w:hint="eastAsia"/>
          <w:sz w:val="24"/>
        </w:rPr>
        <w:t>第三十一条　知事は、障害のある人に対する理解を広げ、差別をなくすため、基本理念にのっとり、県民の模範となる行為をしたと認められるものについて、表彰をすることができる。</w:t>
      </w:r>
    </w:p>
    <w:p w14:paraId="2C0288DC" w14:textId="77777777" w:rsidR="00756D1F" w:rsidRPr="00FA00EC" w:rsidRDefault="00756D1F" w:rsidP="00A950B4">
      <w:pPr>
        <w:spacing w:line="320" w:lineRule="exact"/>
        <w:ind w:left="248" w:hangingChars="100" w:hanging="248"/>
        <w:rPr>
          <w:rFonts w:ascii="ＭＳ 明朝" w:hAnsi="ＭＳ 明朝"/>
          <w:spacing w:val="4"/>
          <w:sz w:val="24"/>
        </w:rPr>
      </w:pPr>
      <w:r w:rsidRPr="00FA00EC">
        <w:rPr>
          <w:rFonts w:ascii="ＭＳ 明朝" w:hAnsi="ＭＳ 明朝" w:hint="eastAsia"/>
          <w:spacing w:val="4"/>
          <w:sz w:val="24"/>
        </w:rPr>
        <w:t>２　知事は、前項の表彰をするに当たっては、調整委員会の意見を聴かなければならない。</w:t>
      </w:r>
    </w:p>
    <w:p w14:paraId="78493A82" w14:textId="77777777" w:rsidR="00756D1F" w:rsidRDefault="00756D1F" w:rsidP="00A950B4">
      <w:pPr>
        <w:spacing w:line="320" w:lineRule="exact"/>
        <w:ind w:left="240" w:hangingChars="100" w:hanging="240"/>
        <w:rPr>
          <w:rFonts w:ascii="ＭＳ 明朝" w:hAnsi="ＭＳ 明朝"/>
          <w:sz w:val="24"/>
        </w:rPr>
      </w:pPr>
      <w:r w:rsidRPr="00FA00EC">
        <w:rPr>
          <w:rFonts w:ascii="ＭＳ 明朝" w:hAnsi="ＭＳ 明朝" w:hint="eastAsia"/>
          <w:sz w:val="24"/>
        </w:rPr>
        <w:t>３　地域相談員及び広域専門指導員は、第一項の行為をしたと認められるものを知事に推薦することができる。</w:t>
      </w:r>
    </w:p>
    <w:p w14:paraId="2C567E38" w14:textId="77777777" w:rsidR="00756D1F" w:rsidRPr="00FA00EC" w:rsidRDefault="00756D1F" w:rsidP="00A950B4">
      <w:pPr>
        <w:spacing w:line="320" w:lineRule="exact"/>
        <w:ind w:left="240" w:hangingChars="100" w:hanging="240"/>
        <w:rPr>
          <w:rFonts w:ascii="ＭＳ 明朝" w:hAnsi="ＭＳ 明朝"/>
          <w:sz w:val="24"/>
        </w:rPr>
      </w:pPr>
      <w:r w:rsidRPr="00FA00EC">
        <w:rPr>
          <w:rFonts w:ascii="ＭＳ 明朝" w:hAnsi="ＭＳ 明朝" w:hint="eastAsia"/>
          <w:sz w:val="24"/>
        </w:rPr>
        <w:t>４　知事は、第一項の表彰をした場合は、その旨を公表するものとする。</w:t>
      </w:r>
    </w:p>
    <w:p w14:paraId="0D3500E4" w14:textId="77777777" w:rsidR="00756D1F" w:rsidRPr="00FA00EC" w:rsidRDefault="00756D1F" w:rsidP="00756D1F">
      <w:pPr>
        <w:spacing w:line="320" w:lineRule="exact"/>
        <w:rPr>
          <w:rFonts w:ascii="ＭＳ 明朝" w:hAnsi="ＭＳ 明朝"/>
          <w:sz w:val="24"/>
        </w:rPr>
      </w:pPr>
      <w:r w:rsidRPr="00FA00EC">
        <w:rPr>
          <w:rFonts w:ascii="ＭＳ 明朝" w:hAnsi="ＭＳ 明朝" w:hint="eastAsia"/>
          <w:sz w:val="24"/>
        </w:rPr>
        <w:t xml:space="preserve">　（情報の提供等）</w:t>
      </w:r>
    </w:p>
    <w:p w14:paraId="456FD670" w14:textId="77777777" w:rsidR="00756D1F" w:rsidRPr="00FA00EC" w:rsidRDefault="00756D1F" w:rsidP="00A950B4">
      <w:pPr>
        <w:spacing w:line="320" w:lineRule="exact"/>
        <w:ind w:left="240" w:hangingChars="100" w:hanging="240"/>
        <w:rPr>
          <w:rFonts w:ascii="ＭＳ 明朝" w:hAnsi="ＭＳ 明朝"/>
          <w:sz w:val="24"/>
        </w:rPr>
      </w:pPr>
      <w:r w:rsidRPr="00FA00EC">
        <w:rPr>
          <w:rFonts w:ascii="ＭＳ 明朝" w:hAnsi="ＭＳ 明朝" w:hint="eastAsia"/>
          <w:sz w:val="24"/>
        </w:rPr>
        <w:t>第三十二条　知事は、障害のある人に対する理解を広げ、差別をなくすための民間の取組について、県民への情報の提供その他の必要な支援をすることができる。</w:t>
      </w:r>
    </w:p>
    <w:p w14:paraId="6E825596" w14:textId="2D948A33" w:rsidR="00756D1F" w:rsidRPr="00FA00EC" w:rsidRDefault="00756D1F" w:rsidP="00A950B4">
      <w:pPr>
        <w:spacing w:line="320" w:lineRule="exact"/>
        <w:ind w:leftChars="300" w:left="630"/>
        <w:rPr>
          <w:rFonts w:ascii="ＭＳ 明朝" w:hAnsi="ＭＳ 明朝"/>
          <w:sz w:val="24"/>
        </w:rPr>
      </w:pPr>
      <w:r w:rsidRPr="00FA00EC">
        <w:rPr>
          <w:rFonts w:ascii="ＭＳ 明朝" w:hAnsi="ＭＳ 明朝" w:hint="eastAsia"/>
          <w:sz w:val="24"/>
        </w:rPr>
        <w:t>第五章　雑則</w:t>
      </w:r>
    </w:p>
    <w:p w14:paraId="191A3F99" w14:textId="36868FF5" w:rsidR="00756D1F" w:rsidRPr="00FA00EC" w:rsidRDefault="00756D1F" w:rsidP="00A950B4">
      <w:pPr>
        <w:spacing w:line="320" w:lineRule="exact"/>
        <w:ind w:leftChars="100" w:left="210"/>
        <w:rPr>
          <w:rFonts w:ascii="ＭＳ 明朝" w:hAnsi="ＭＳ 明朝"/>
          <w:sz w:val="24"/>
        </w:rPr>
      </w:pPr>
      <w:r w:rsidRPr="00FA00EC">
        <w:rPr>
          <w:rFonts w:ascii="ＭＳ 明朝" w:hAnsi="ＭＳ 明朝" w:hint="eastAsia"/>
          <w:sz w:val="24"/>
        </w:rPr>
        <w:t>（条例の運用上の配慮）</w:t>
      </w:r>
    </w:p>
    <w:p w14:paraId="1F069DD6" w14:textId="77777777" w:rsidR="00756D1F" w:rsidRPr="00FA00EC" w:rsidRDefault="00756D1F" w:rsidP="00A950B4">
      <w:pPr>
        <w:spacing w:line="320" w:lineRule="exact"/>
        <w:ind w:left="240" w:hangingChars="100" w:hanging="240"/>
        <w:rPr>
          <w:rFonts w:ascii="ＭＳ 明朝" w:hAnsi="ＭＳ 明朝"/>
          <w:sz w:val="24"/>
        </w:rPr>
      </w:pPr>
      <w:r w:rsidRPr="00FA00EC">
        <w:rPr>
          <w:rFonts w:ascii="ＭＳ 明朝" w:hAnsi="ＭＳ 明朝" w:hint="eastAsia"/>
          <w:sz w:val="24"/>
        </w:rPr>
        <w:t>第三十三条　この条例の運用に当たっては、地方自治法（昭和二十二年法律第六十七号）第百三十八条の四第一項に規定する委員会及び委員の独立性並びに市町村の自主性及び自立性は、十分配慮されなければならない。</w:t>
      </w:r>
    </w:p>
    <w:p w14:paraId="5BE1D8A2" w14:textId="634D8424" w:rsidR="00756D1F" w:rsidRPr="00FA00EC" w:rsidRDefault="00756D1F" w:rsidP="00A950B4">
      <w:pPr>
        <w:spacing w:line="320" w:lineRule="exact"/>
        <w:ind w:leftChars="100" w:left="210"/>
        <w:rPr>
          <w:rFonts w:ascii="ＭＳ 明朝" w:hAnsi="ＭＳ 明朝"/>
          <w:sz w:val="24"/>
        </w:rPr>
      </w:pPr>
      <w:r w:rsidRPr="00FA00EC">
        <w:rPr>
          <w:rFonts w:ascii="ＭＳ 明朝" w:hAnsi="ＭＳ 明朝" w:hint="eastAsia"/>
          <w:sz w:val="24"/>
        </w:rPr>
        <w:t>（関係行政機関の措置）</w:t>
      </w:r>
    </w:p>
    <w:p w14:paraId="02409A0B" w14:textId="77777777" w:rsidR="00756D1F" w:rsidRPr="00FA00EC" w:rsidRDefault="00756D1F" w:rsidP="00A950B4">
      <w:pPr>
        <w:spacing w:line="320" w:lineRule="exact"/>
        <w:ind w:left="240" w:hangingChars="100" w:hanging="240"/>
        <w:rPr>
          <w:rFonts w:ascii="ＭＳ 明朝" w:hAnsi="ＭＳ 明朝"/>
          <w:sz w:val="24"/>
        </w:rPr>
      </w:pPr>
      <w:r w:rsidRPr="00FA00EC">
        <w:rPr>
          <w:rFonts w:ascii="ＭＳ 明朝" w:hAnsi="ＭＳ 明朝" w:hint="eastAsia"/>
          <w:sz w:val="24"/>
        </w:rPr>
        <w:t>第三十四条　関係行政機関は、この条例の趣旨にのっとり、公共の安全と秩序の維持に係る事務の執行に関し、障害のある人に対する理解を広げ、差別をなくすため必要な措置を講ずるよう努めなければならない。</w:t>
      </w:r>
    </w:p>
    <w:p w14:paraId="03624DA6" w14:textId="2FD346A0" w:rsidR="00756D1F" w:rsidRDefault="00756D1F" w:rsidP="00A950B4">
      <w:pPr>
        <w:spacing w:line="320" w:lineRule="exact"/>
        <w:ind w:leftChars="100" w:left="210"/>
        <w:rPr>
          <w:rFonts w:ascii="ＭＳ 明朝" w:hAnsi="ＭＳ 明朝"/>
          <w:sz w:val="24"/>
        </w:rPr>
      </w:pPr>
      <w:r w:rsidRPr="00FA00EC">
        <w:rPr>
          <w:rFonts w:ascii="ＭＳ 明朝" w:hAnsi="ＭＳ 明朝" w:hint="eastAsia"/>
          <w:sz w:val="24"/>
        </w:rPr>
        <w:t>（委任）</w:t>
      </w:r>
    </w:p>
    <w:p w14:paraId="6D498EE1" w14:textId="77777777" w:rsidR="00756D1F" w:rsidRPr="00FA00EC" w:rsidRDefault="00756D1F" w:rsidP="00A950B4">
      <w:pPr>
        <w:spacing w:line="320" w:lineRule="exact"/>
        <w:rPr>
          <w:rFonts w:ascii="ＭＳ 明朝" w:hAnsi="ＭＳ 明朝"/>
          <w:sz w:val="24"/>
        </w:rPr>
      </w:pPr>
      <w:r w:rsidRPr="00FA00EC">
        <w:rPr>
          <w:rFonts w:ascii="ＭＳ 明朝" w:hAnsi="ＭＳ 明朝" w:hint="eastAsia"/>
          <w:sz w:val="24"/>
        </w:rPr>
        <w:t>第三十五条　この条例の施行に関し必要な事項は、規則で定める。</w:t>
      </w:r>
    </w:p>
    <w:p w14:paraId="39FB39B4" w14:textId="57493107" w:rsidR="00756D1F" w:rsidRPr="00FA00EC" w:rsidRDefault="00756D1F" w:rsidP="00A950B4">
      <w:pPr>
        <w:spacing w:line="320" w:lineRule="exact"/>
        <w:ind w:leftChars="100" w:left="210"/>
        <w:rPr>
          <w:rFonts w:ascii="ＭＳ 明朝" w:hAnsi="ＭＳ 明朝"/>
          <w:sz w:val="24"/>
        </w:rPr>
      </w:pPr>
      <w:r w:rsidRPr="00FA00EC">
        <w:rPr>
          <w:rFonts w:ascii="ＭＳ 明朝" w:hAnsi="ＭＳ 明朝" w:hint="eastAsia"/>
          <w:sz w:val="24"/>
        </w:rPr>
        <w:t>（罰則）</w:t>
      </w:r>
    </w:p>
    <w:p w14:paraId="75E16F33" w14:textId="7C98F0CC" w:rsidR="00756D1F" w:rsidRPr="00FA00EC" w:rsidRDefault="00756D1F" w:rsidP="00A950B4">
      <w:pPr>
        <w:spacing w:line="320" w:lineRule="exact"/>
        <w:ind w:left="240" w:hangingChars="100" w:hanging="240"/>
        <w:rPr>
          <w:rFonts w:ascii="ＭＳ 明朝" w:hAnsi="ＭＳ 明朝"/>
          <w:sz w:val="24"/>
        </w:rPr>
      </w:pPr>
      <w:r w:rsidRPr="00FA00EC">
        <w:rPr>
          <w:rFonts w:ascii="ＭＳ 明朝" w:hAnsi="ＭＳ 明朝" w:hint="eastAsia"/>
          <w:sz w:val="24"/>
        </w:rPr>
        <w:t>第三十六条　第十九条第二項又は第二十八条の規定に違反して秘密を漏らした者</w:t>
      </w:r>
      <w:r w:rsidRPr="00FA00EC">
        <w:rPr>
          <w:rFonts w:ascii="ＭＳ 明朝" w:hAnsi="ＭＳ 明朝" w:hint="eastAsia"/>
          <w:sz w:val="24"/>
        </w:rPr>
        <w:lastRenderedPageBreak/>
        <w:t>は、一年以下の</w:t>
      </w:r>
      <w:r w:rsidR="00AD3CE0" w:rsidRPr="00AD3CE0">
        <w:rPr>
          <w:rFonts w:ascii="ＭＳ 明朝" w:hAnsi="ＭＳ 明朝" w:hint="eastAsia"/>
          <w:sz w:val="24"/>
        </w:rPr>
        <w:t>拘禁刑</w:t>
      </w:r>
      <w:r w:rsidRPr="00FA00EC">
        <w:rPr>
          <w:rFonts w:ascii="ＭＳ 明朝" w:hAnsi="ＭＳ 明朝" w:hint="eastAsia"/>
          <w:sz w:val="24"/>
        </w:rPr>
        <w:t>又は五十万円以下の罰金に処する。</w:t>
      </w:r>
    </w:p>
    <w:p w14:paraId="6473FC4C" w14:textId="4F5AAF99" w:rsidR="00756D1F" w:rsidRPr="00FA00EC" w:rsidRDefault="00756D1F" w:rsidP="00A950B4">
      <w:pPr>
        <w:spacing w:line="320" w:lineRule="exact"/>
        <w:ind w:leftChars="300" w:left="630"/>
        <w:rPr>
          <w:rFonts w:ascii="ＭＳ 明朝" w:hAnsi="ＭＳ 明朝"/>
          <w:sz w:val="24"/>
        </w:rPr>
      </w:pPr>
      <w:r w:rsidRPr="00FA00EC">
        <w:rPr>
          <w:rFonts w:ascii="ＭＳ 明朝" w:hAnsi="ＭＳ 明朝" w:hint="eastAsia"/>
          <w:sz w:val="24"/>
        </w:rPr>
        <w:t>附　則</w:t>
      </w:r>
    </w:p>
    <w:p w14:paraId="50A2EAB7" w14:textId="650F68F5" w:rsidR="00756D1F" w:rsidRPr="00FA00EC" w:rsidRDefault="00756D1F" w:rsidP="00A950B4">
      <w:pPr>
        <w:spacing w:line="320" w:lineRule="exact"/>
        <w:ind w:leftChars="100" w:left="210"/>
        <w:rPr>
          <w:rFonts w:ascii="ＭＳ 明朝" w:hAnsi="ＭＳ 明朝"/>
          <w:sz w:val="24"/>
        </w:rPr>
      </w:pPr>
      <w:r w:rsidRPr="00FA00EC">
        <w:rPr>
          <w:rFonts w:ascii="ＭＳ 明朝" w:hAnsi="ＭＳ 明朝" w:hint="eastAsia"/>
          <w:sz w:val="24"/>
        </w:rPr>
        <w:t>（施行期日）</w:t>
      </w:r>
    </w:p>
    <w:p w14:paraId="15135908" w14:textId="77777777" w:rsidR="00756D1F" w:rsidRPr="00FA00EC" w:rsidRDefault="00756D1F" w:rsidP="00A950B4">
      <w:pPr>
        <w:spacing w:line="320" w:lineRule="exact"/>
        <w:ind w:left="240" w:hangingChars="100" w:hanging="240"/>
        <w:rPr>
          <w:rFonts w:ascii="ＭＳ 明朝" w:hAnsi="ＭＳ 明朝"/>
          <w:sz w:val="24"/>
        </w:rPr>
      </w:pPr>
      <w:r w:rsidRPr="00FA00EC">
        <w:rPr>
          <w:rFonts w:ascii="ＭＳ 明朝" w:hAnsi="ＭＳ 明朝" w:hint="eastAsia"/>
          <w:sz w:val="24"/>
        </w:rPr>
        <w:t>１　この条例は、平成十九年七月一日から施行する。ただし、附則第三項及び第四項の規定は、同年一月一日から施行する。</w:t>
      </w:r>
    </w:p>
    <w:p w14:paraId="224B46A0" w14:textId="1B3A59D2" w:rsidR="00756D1F" w:rsidRPr="00FA00EC" w:rsidRDefault="00756D1F" w:rsidP="00A950B4">
      <w:pPr>
        <w:spacing w:line="320" w:lineRule="exact"/>
        <w:ind w:leftChars="100" w:left="210"/>
        <w:rPr>
          <w:rFonts w:ascii="ＭＳ 明朝" w:hAnsi="ＭＳ 明朝"/>
          <w:sz w:val="24"/>
        </w:rPr>
      </w:pPr>
      <w:r w:rsidRPr="00FA00EC">
        <w:rPr>
          <w:rFonts w:ascii="ＭＳ 明朝" w:hAnsi="ＭＳ 明朝" w:hint="eastAsia"/>
          <w:sz w:val="24"/>
        </w:rPr>
        <w:t>（検討）</w:t>
      </w:r>
    </w:p>
    <w:p w14:paraId="3CE11CE0" w14:textId="77777777" w:rsidR="00756D1F" w:rsidRPr="00FA00EC" w:rsidRDefault="00756D1F" w:rsidP="00A950B4">
      <w:pPr>
        <w:spacing w:line="320" w:lineRule="exact"/>
        <w:ind w:left="240" w:hangingChars="100" w:hanging="240"/>
        <w:rPr>
          <w:rFonts w:ascii="ＭＳ 明朝" w:hAnsi="ＭＳ 明朝"/>
          <w:sz w:val="24"/>
        </w:rPr>
      </w:pPr>
      <w:r w:rsidRPr="00FA00EC">
        <w:rPr>
          <w:rFonts w:ascii="ＭＳ 明朝" w:hAnsi="ＭＳ 明朝" w:hint="eastAsia"/>
          <w:sz w:val="24"/>
        </w:rPr>
        <w:t>２　知事は、この条例の施行後三年を目途として、この条例の施行の状況、障害のある人の権利擁護に関する法制の整備の動向等を勘案し、この条例の規定について、障害及び差別の範囲、解決の手続等を含め検討を加え、その結果に基づいて必要な措置を講ずるものとする。</w:t>
      </w:r>
    </w:p>
    <w:p w14:paraId="231D926C" w14:textId="28948676" w:rsidR="00756D1F" w:rsidRPr="00FA00EC" w:rsidRDefault="00756D1F" w:rsidP="00A950B4">
      <w:pPr>
        <w:spacing w:line="320" w:lineRule="exact"/>
        <w:ind w:leftChars="100" w:left="210"/>
        <w:rPr>
          <w:rFonts w:ascii="ＭＳ 明朝" w:hAnsi="ＭＳ 明朝"/>
          <w:sz w:val="24"/>
        </w:rPr>
      </w:pPr>
      <w:r w:rsidRPr="00FA00EC">
        <w:rPr>
          <w:rFonts w:ascii="ＭＳ 明朝" w:hAnsi="ＭＳ 明朝" w:hint="eastAsia"/>
          <w:sz w:val="24"/>
        </w:rPr>
        <w:t>（千葉県行政組織条例の一部改正）</w:t>
      </w:r>
    </w:p>
    <w:p w14:paraId="4086F2EE" w14:textId="77777777" w:rsidR="00756D1F" w:rsidRPr="00FA00EC" w:rsidRDefault="00756D1F" w:rsidP="00756D1F">
      <w:pPr>
        <w:spacing w:line="320" w:lineRule="exact"/>
        <w:rPr>
          <w:rFonts w:ascii="ＭＳ 明朝" w:hAnsi="ＭＳ 明朝"/>
          <w:sz w:val="24"/>
        </w:rPr>
      </w:pPr>
      <w:r w:rsidRPr="00FA00EC">
        <w:rPr>
          <w:rFonts w:ascii="ＭＳ 明朝" w:hAnsi="ＭＳ 明朝" w:hint="eastAsia"/>
          <w:sz w:val="24"/>
        </w:rPr>
        <w:t>３　千葉県行政組織条例の一部を次のように改正する。</w:t>
      </w:r>
    </w:p>
    <w:p w14:paraId="1422690F" w14:textId="78A1CA74" w:rsidR="00756D1F" w:rsidRPr="00FA00EC" w:rsidRDefault="00756D1F" w:rsidP="00A950B4">
      <w:pPr>
        <w:spacing w:line="320" w:lineRule="exact"/>
        <w:ind w:leftChars="100" w:left="210" w:firstLineChars="100" w:firstLine="240"/>
        <w:rPr>
          <w:rFonts w:ascii="ＭＳ 明朝" w:hAnsi="ＭＳ 明朝"/>
          <w:sz w:val="24"/>
        </w:rPr>
      </w:pPr>
      <w:r w:rsidRPr="00FA00EC">
        <w:rPr>
          <w:rFonts w:ascii="ＭＳ 明朝" w:hAnsi="ＭＳ 明朝" w:hint="eastAsia"/>
          <w:sz w:val="24"/>
        </w:rPr>
        <w:t>別表第二中千葉県障害者介護給付費等不服審査会の項の次に次のように加える。</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0"/>
        <w:gridCol w:w="5116"/>
      </w:tblGrid>
      <w:tr w:rsidR="00756D1F" w:rsidRPr="00FA00EC" w14:paraId="3F9E9CE9" w14:textId="77777777" w:rsidTr="00CB0B7A">
        <w:trPr>
          <w:trHeight w:val="795"/>
        </w:trPr>
        <w:tc>
          <w:tcPr>
            <w:tcW w:w="2750" w:type="dxa"/>
            <w:tcBorders>
              <w:top w:val="nil"/>
              <w:left w:val="single" w:sz="4" w:space="0" w:color="auto"/>
              <w:bottom w:val="single" w:sz="4" w:space="0" w:color="auto"/>
              <w:right w:val="single" w:sz="4" w:space="0" w:color="auto"/>
            </w:tcBorders>
            <w:shd w:val="clear" w:color="auto" w:fill="auto"/>
          </w:tcPr>
          <w:p w14:paraId="07251AB3" w14:textId="77777777" w:rsidR="00756D1F" w:rsidRPr="00FA00EC" w:rsidRDefault="00756D1F" w:rsidP="00676064">
            <w:pPr>
              <w:spacing w:line="296" w:lineRule="atLeast"/>
              <w:rPr>
                <w:rFonts w:ascii="ＭＳ 明朝" w:hAnsi="ＭＳ 明朝"/>
                <w:color w:val="000000"/>
                <w:sz w:val="24"/>
              </w:rPr>
            </w:pPr>
            <w:r w:rsidRPr="00FA00EC">
              <w:rPr>
                <w:rFonts w:ascii="ＭＳ 明朝" w:hAnsi="ＭＳ 明朝" w:hint="eastAsia"/>
                <w:color w:val="000000"/>
                <w:sz w:val="24"/>
              </w:rPr>
              <w:t>千葉県障害のある人の相談に関する調整委員会</w:t>
            </w:r>
          </w:p>
        </w:tc>
        <w:tc>
          <w:tcPr>
            <w:tcW w:w="5116" w:type="dxa"/>
            <w:tcBorders>
              <w:top w:val="nil"/>
              <w:left w:val="single" w:sz="4" w:space="0" w:color="auto"/>
              <w:bottom w:val="single" w:sz="4" w:space="0" w:color="auto"/>
              <w:right w:val="single" w:sz="4" w:space="0" w:color="auto"/>
            </w:tcBorders>
            <w:shd w:val="clear" w:color="auto" w:fill="auto"/>
          </w:tcPr>
          <w:p w14:paraId="357E0BFC" w14:textId="77777777" w:rsidR="00756D1F" w:rsidRPr="00FA00EC" w:rsidRDefault="00756D1F" w:rsidP="00676064">
            <w:pPr>
              <w:spacing w:line="296" w:lineRule="atLeast"/>
              <w:rPr>
                <w:rFonts w:ascii="ＭＳ 明朝" w:hAnsi="ＭＳ 明朝"/>
                <w:color w:val="000000"/>
                <w:sz w:val="24"/>
              </w:rPr>
            </w:pPr>
            <w:r w:rsidRPr="00FA00EC">
              <w:rPr>
                <w:rFonts w:ascii="ＭＳ 明朝" w:hAnsi="ＭＳ 明朝" w:hint="eastAsia"/>
                <w:color w:val="000000"/>
                <w:sz w:val="24"/>
              </w:rPr>
              <w:t>障害のある人もない人も共に暮らしやすい千葉県づくり条例（平成十八年千葉県条例第</w:t>
            </w:r>
            <w:r w:rsidR="006D583C">
              <w:rPr>
                <w:rFonts w:ascii="ＭＳ 明朝" w:hAnsi="ＭＳ 明朝" w:hint="eastAsia"/>
                <w:color w:val="000000"/>
                <w:sz w:val="24"/>
              </w:rPr>
              <w:t>五十二</w:t>
            </w:r>
            <w:r w:rsidRPr="00FA00EC">
              <w:rPr>
                <w:rFonts w:ascii="ＭＳ 明朝" w:hAnsi="ＭＳ 明朝" w:hint="eastAsia"/>
                <w:color w:val="000000"/>
                <w:sz w:val="24"/>
              </w:rPr>
              <w:t>号）第十四条第二項、第十六条第二項及び第三十一条第二項の規定による意見を具申し、同条例第二十三条第一項の規定による助言及びあつせんを行い、同条例第二十四条第一項の規定による勧告について建議し、同条例第二十六条の規定による訴訟の援助について審議し、並びに障害のある人に対する理解を広げ、差別をなくすための施策の策定及び実施に関する重要事項（同条例の解釈指針の策定を含む。）を調査審議し、これに関し必要と認める事項を知事に建議すること。</w:t>
            </w:r>
          </w:p>
        </w:tc>
      </w:tr>
    </w:tbl>
    <w:p w14:paraId="42F672BB" w14:textId="77777777" w:rsidR="00756D1F" w:rsidRPr="00AA137B" w:rsidRDefault="00756D1F" w:rsidP="00A950B4">
      <w:pPr>
        <w:adjustRightInd w:val="0"/>
        <w:spacing w:line="320" w:lineRule="exact"/>
        <w:ind w:leftChars="100" w:left="210" w:firstLineChars="100" w:firstLine="240"/>
        <w:rPr>
          <w:rFonts w:ascii="ＭＳ 明朝" w:hAnsi="ＭＳ 明朝"/>
          <w:color w:val="000000"/>
          <w:spacing w:val="6"/>
          <w:kern w:val="0"/>
          <w:sz w:val="24"/>
        </w:rPr>
      </w:pPr>
      <w:r w:rsidRPr="00FA00EC">
        <w:rPr>
          <w:rFonts w:ascii="ＭＳ 明朝" w:hAnsi="ＭＳ 明朝" w:hint="eastAsia"/>
          <w:color w:val="000000"/>
          <w:sz w:val="24"/>
        </w:rPr>
        <w:t>別表第三中</w:t>
      </w:r>
      <w:r w:rsidRPr="00FA00EC">
        <w:rPr>
          <w:rFonts w:ascii="ＭＳ 明朝" w:hAnsi="ＭＳ 明朝" w:hint="eastAsia"/>
          <w:sz w:val="24"/>
        </w:rPr>
        <w:t>千葉県障害者介護給付費等不服審査会の項の次に次のように加える。</w:t>
      </w:r>
      <w:r w:rsidR="00AA137B" w:rsidRPr="00AA137B">
        <w:rPr>
          <w:rFonts w:ascii="ＭＳ 明朝" w:hAnsi="ＭＳ 明朝" w:hint="eastAsia"/>
          <w:color w:val="000000"/>
          <w:spacing w:val="6"/>
          <w:kern w:val="0"/>
          <w:sz w:val="24"/>
        </w:rPr>
        <w:t xml:space="preserve">　　</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1064"/>
        <w:gridCol w:w="2948"/>
        <w:gridCol w:w="1077"/>
        <w:gridCol w:w="1077"/>
      </w:tblGrid>
      <w:tr w:rsidR="00756D1F" w:rsidRPr="00FA00EC" w14:paraId="6E547E5B" w14:textId="77777777" w:rsidTr="00CB0B7A">
        <w:trPr>
          <w:trHeight w:val="947"/>
        </w:trPr>
        <w:tc>
          <w:tcPr>
            <w:tcW w:w="1696" w:type="dxa"/>
            <w:tcBorders>
              <w:top w:val="nil"/>
              <w:left w:val="single" w:sz="4" w:space="0" w:color="auto"/>
              <w:bottom w:val="single" w:sz="4" w:space="0" w:color="auto"/>
              <w:right w:val="single" w:sz="4" w:space="0" w:color="auto"/>
            </w:tcBorders>
            <w:shd w:val="clear" w:color="auto" w:fill="auto"/>
          </w:tcPr>
          <w:p w14:paraId="039C52D8" w14:textId="77777777" w:rsidR="00756D1F" w:rsidRPr="00FA00EC" w:rsidRDefault="00756D1F" w:rsidP="00676064">
            <w:pPr>
              <w:spacing w:line="296" w:lineRule="atLeast"/>
              <w:rPr>
                <w:rFonts w:ascii="ＭＳ 明朝" w:hAnsi="ＭＳ 明朝"/>
                <w:noProof/>
                <w:color w:val="000000"/>
                <w:sz w:val="24"/>
              </w:rPr>
            </w:pPr>
            <w:r w:rsidRPr="00FA00EC">
              <w:rPr>
                <w:rFonts w:ascii="ＭＳ 明朝" w:hAnsi="ＭＳ 明朝" w:hint="eastAsia"/>
                <w:noProof/>
                <w:color w:val="000000"/>
                <w:sz w:val="24"/>
              </w:rPr>
              <w:t>千葉県障害のある人の相談に関する調整委員会</w:t>
            </w:r>
          </w:p>
        </w:tc>
        <w:tc>
          <w:tcPr>
            <w:tcW w:w="1064" w:type="dxa"/>
            <w:tcBorders>
              <w:top w:val="nil"/>
              <w:left w:val="single" w:sz="4" w:space="0" w:color="auto"/>
              <w:bottom w:val="single" w:sz="4" w:space="0" w:color="auto"/>
              <w:right w:val="single" w:sz="4" w:space="0" w:color="auto"/>
            </w:tcBorders>
            <w:shd w:val="clear" w:color="auto" w:fill="auto"/>
          </w:tcPr>
          <w:p w14:paraId="1F22D2F5" w14:textId="77777777" w:rsidR="00756D1F" w:rsidRPr="00FA00EC" w:rsidRDefault="00756D1F" w:rsidP="00676064">
            <w:pPr>
              <w:widowControl/>
              <w:spacing w:line="296" w:lineRule="atLeast"/>
              <w:jc w:val="left"/>
              <w:rPr>
                <w:rFonts w:ascii="ＭＳ 明朝" w:hAnsi="ＭＳ 明朝"/>
                <w:color w:val="000000"/>
                <w:sz w:val="24"/>
              </w:rPr>
            </w:pPr>
            <w:r w:rsidRPr="00756D1F">
              <w:rPr>
                <w:rFonts w:ascii="ＭＳ 明朝" w:hAnsi="ＭＳ 明朝" w:hint="eastAsia"/>
                <w:color w:val="000000"/>
                <w:spacing w:val="22"/>
                <w:sz w:val="24"/>
                <w:fitText w:val="808" w:id="-1429032960"/>
              </w:rPr>
              <w:t>委員</w:t>
            </w:r>
            <w:r w:rsidRPr="00756D1F">
              <w:rPr>
                <w:rFonts w:ascii="ＭＳ 明朝" w:hAnsi="ＭＳ 明朝" w:hint="eastAsia"/>
                <w:color w:val="000000"/>
                <w:sz w:val="24"/>
                <w:fitText w:val="808" w:id="-1429032960"/>
              </w:rPr>
              <w:t>長</w:t>
            </w:r>
          </w:p>
          <w:p w14:paraId="1603B41C" w14:textId="77777777" w:rsidR="00756D1F" w:rsidRPr="00FA00EC" w:rsidRDefault="00756D1F" w:rsidP="00676064">
            <w:pPr>
              <w:spacing w:line="296" w:lineRule="atLeast"/>
              <w:rPr>
                <w:rFonts w:ascii="ＭＳ 明朝" w:hAnsi="ＭＳ 明朝"/>
                <w:color w:val="000000"/>
                <w:sz w:val="24"/>
              </w:rPr>
            </w:pPr>
            <w:r w:rsidRPr="00FA00EC">
              <w:rPr>
                <w:rFonts w:ascii="ＭＳ 明朝" w:hAnsi="ＭＳ 明朝" w:hint="eastAsia"/>
                <w:color w:val="000000"/>
                <w:sz w:val="24"/>
              </w:rPr>
              <w:t>副委員長</w:t>
            </w:r>
          </w:p>
          <w:p w14:paraId="27214501" w14:textId="77777777" w:rsidR="00756D1F" w:rsidRPr="00FA00EC" w:rsidRDefault="00756D1F" w:rsidP="00676064">
            <w:pPr>
              <w:spacing w:line="296" w:lineRule="atLeast"/>
              <w:rPr>
                <w:rFonts w:ascii="ＭＳ 明朝" w:hAnsi="ＭＳ 明朝"/>
                <w:color w:val="000000"/>
                <w:sz w:val="24"/>
              </w:rPr>
            </w:pPr>
            <w:r w:rsidRPr="00FA00EC">
              <w:rPr>
                <w:rFonts w:ascii="ＭＳ 明朝" w:hAnsi="ＭＳ 明朝" w:hint="eastAsia"/>
                <w:color w:val="000000"/>
                <w:sz w:val="24"/>
              </w:rPr>
              <w:t>委員</w:t>
            </w:r>
          </w:p>
        </w:tc>
        <w:tc>
          <w:tcPr>
            <w:tcW w:w="2948" w:type="dxa"/>
            <w:tcBorders>
              <w:top w:val="nil"/>
              <w:left w:val="single" w:sz="4" w:space="0" w:color="auto"/>
              <w:bottom w:val="single" w:sz="4" w:space="0" w:color="auto"/>
              <w:right w:val="single" w:sz="4" w:space="0" w:color="auto"/>
            </w:tcBorders>
            <w:shd w:val="clear" w:color="auto" w:fill="auto"/>
          </w:tcPr>
          <w:p w14:paraId="4260FEFF" w14:textId="77777777" w:rsidR="00756D1F" w:rsidRPr="00FA00EC" w:rsidRDefault="00756D1F" w:rsidP="00676064">
            <w:pPr>
              <w:widowControl/>
              <w:spacing w:line="296" w:lineRule="atLeast"/>
              <w:ind w:left="240" w:rightChars="-28" w:right="-59" w:hangingChars="100" w:hanging="240"/>
              <w:jc w:val="left"/>
              <w:rPr>
                <w:rFonts w:ascii="ＭＳ 明朝" w:hAnsi="ＭＳ 明朝"/>
                <w:color w:val="000000"/>
                <w:sz w:val="24"/>
              </w:rPr>
            </w:pPr>
            <w:r w:rsidRPr="00FA00EC">
              <w:rPr>
                <w:rFonts w:ascii="ＭＳ 明朝" w:hAnsi="ＭＳ 明朝" w:hint="eastAsia"/>
                <w:color w:val="000000"/>
                <w:sz w:val="24"/>
              </w:rPr>
              <w:t>一　障害のある人</w:t>
            </w:r>
          </w:p>
          <w:p w14:paraId="1E2348FE" w14:textId="77777777" w:rsidR="00676064" w:rsidRDefault="00756D1F" w:rsidP="00676064">
            <w:pPr>
              <w:widowControl/>
              <w:spacing w:line="296" w:lineRule="atLeast"/>
              <w:ind w:left="240" w:hangingChars="100" w:hanging="240"/>
              <w:jc w:val="left"/>
              <w:rPr>
                <w:rFonts w:ascii="ＭＳ 明朝" w:hAnsi="ＭＳ 明朝"/>
                <w:color w:val="000000"/>
                <w:sz w:val="24"/>
              </w:rPr>
            </w:pPr>
            <w:r w:rsidRPr="00FA00EC">
              <w:rPr>
                <w:rFonts w:ascii="ＭＳ 明朝" w:hAnsi="ＭＳ 明朝" w:hint="eastAsia"/>
                <w:color w:val="000000"/>
                <w:sz w:val="24"/>
              </w:rPr>
              <w:t>二　県議会議員</w:t>
            </w:r>
          </w:p>
          <w:p w14:paraId="4AB3EF45" w14:textId="77777777" w:rsidR="00756D1F" w:rsidRPr="00FA00EC" w:rsidRDefault="00756D1F" w:rsidP="00676064">
            <w:pPr>
              <w:widowControl/>
              <w:spacing w:line="296" w:lineRule="atLeast"/>
              <w:ind w:left="240" w:hangingChars="100" w:hanging="240"/>
              <w:jc w:val="left"/>
              <w:rPr>
                <w:rFonts w:ascii="ＭＳ 明朝" w:hAnsi="ＭＳ 明朝"/>
                <w:color w:val="000000"/>
                <w:sz w:val="24"/>
              </w:rPr>
            </w:pPr>
            <w:r w:rsidRPr="00FA00EC">
              <w:rPr>
                <w:rFonts w:ascii="ＭＳ 明朝" w:hAnsi="ＭＳ 明朝" w:hint="eastAsia"/>
                <w:color w:val="000000"/>
                <w:sz w:val="24"/>
              </w:rPr>
              <w:t>三　福祉、医療、雇用、教育、法律その他障害のある人に対する差別の解消について専門的な知識を有する者</w:t>
            </w:r>
          </w:p>
        </w:tc>
        <w:tc>
          <w:tcPr>
            <w:tcW w:w="1077" w:type="dxa"/>
            <w:tcBorders>
              <w:top w:val="nil"/>
              <w:left w:val="single" w:sz="4" w:space="0" w:color="auto"/>
              <w:bottom w:val="single" w:sz="4" w:space="0" w:color="auto"/>
              <w:right w:val="single" w:sz="4" w:space="0" w:color="auto"/>
            </w:tcBorders>
            <w:shd w:val="clear" w:color="auto" w:fill="auto"/>
          </w:tcPr>
          <w:p w14:paraId="73EF1057" w14:textId="77777777" w:rsidR="00756D1F" w:rsidRPr="00FA00EC" w:rsidRDefault="00756D1F" w:rsidP="00676064">
            <w:pPr>
              <w:widowControl/>
              <w:spacing w:line="296" w:lineRule="atLeast"/>
              <w:jc w:val="left"/>
              <w:rPr>
                <w:rFonts w:ascii="ＭＳ 明朝" w:hAnsi="ＭＳ 明朝"/>
                <w:color w:val="000000"/>
                <w:sz w:val="24"/>
              </w:rPr>
            </w:pPr>
            <w:r w:rsidRPr="00FA00EC">
              <w:rPr>
                <w:rFonts w:ascii="ＭＳ 明朝" w:hAnsi="ＭＳ 明朝" w:hint="eastAsia"/>
                <w:color w:val="000000"/>
                <w:sz w:val="24"/>
              </w:rPr>
              <w:t>二十人以内</w:t>
            </w:r>
          </w:p>
          <w:p w14:paraId="3552D77C" w14:textId="77777777" w:rsidR="00756D1F" w:rsidRPr="00FA00EC" w:rsidRDefault="00756D1F" w:rsidP="00676064">
            <w:pPr>
              <w:spacing w:line="296" w:lineRule="atLeast"/>
              <w:rPr>
                <w:rFonts w:ascii="ＭＳ 明朝" w:hAnsi="ＭＳ 明朝"/>
                <w:color w:val="000000"/>
                <w:sz w:val="24"/>
              </w:rPr>
            </w:pPr>
          </w:p>
        </w:tc>
        <w:tc>
          <w:tcPr>
            <w:tcW w:w="1077" w:type="dxa"/>
            <w:tcBorders>
              <w:top w:val="nil"/>
              <w:left w:val="single" w:sz="4" w:space="0" w:color="auto"/>
              <w:bottom w:val="single" w:sz="4" w:space="0" w:color="auto"/>
              <w:right w:val="single" w:sz="4" w:space="0" w:color="auto"/>
            </w:tcBorders>
            <w:shd w:val="clear" w:color="auto" w:fill="auto"/>
          </w:tcPr>
          <w:p w14:paraId="46218FE1" w14:textId="77777777" w:rsidR="00756D1F" w:rsidRPr="00FA00EC" w:rsidRDefault="00756D1F" w:rsidP="00676064">
            <w:pPr>
              <w:widowControl/>
              <w:spacing w:line="296" w:lineRule="atLeast"/>
              <w:jc w:val="left"/>
              <w:rPr>
                <w:rFonts w:ascii="ＭＳ 明朝" w:hAnsi="ＭＳ 明朝"/>
                <w:color w:val="000000"/>
                <w:sz w:val="24"/>
              </w:rPr>
            </w:pPr>
            <w:r w:rsidRPr="00FA00EC">
              <w:rPr>
                <w:rFonts w:ascii="ＭＳ 明朝" w:hAnsi="ＭＳ 明朝" w:hint="eastAsia"/>
                <w:color w:val="000000"/>
                <w:sz w:val="24"/>
              </w:rPr>
              <w:t>二年</w:t>
            </w:r>
          </w:p>
          <w:p w14:paraId="109990CB" w14:textId="77777777" w:rsidR="00756D1F" w:rsidRPr="00FA00EC" w:rsidRDefault="00756D1F" w:rsidP="00676064">
            <w:pPr>
              <w:spacing w:line="296" w:lineRule="atLeast"/>
              <w:rPr>
                <w:rFonts w:ascii="ＭＳ 明朝" w:hAnsi="ＭＳ 明朝"/>
                <w:color w:val="000000"/>
                <w:sz w:val="24"/>
              </w:rPr>
            </w:pPr>
          </w:p>
        </w:tc>
      </w:tr>
    </w:tbl>
    <w:p w14:paraId="3A805541" w14:textId="77777777" w:rsidR="00AA137B" w:rsidRPr="00AA137B" w:rsidRDefault="00AA137B" w:rsidP="00A950B4">
      <w:pPr>
        <w:adjustRightInd w:val="0"/>
        <w:spacing w:line="320" w:lineRule="exact"/>
        <w:ind w:leftChars="100" w:left="210"/>
        <w:rPr>
          <w:rFonts w:ascii="ＭＳ 明朝" w:hAnsi="ＭＳ 明朝"/>
          <w:color w:val="000000"/>
          <w:spacing w:val="6"/>
          <w:kern w:val="0"/>
          <w:sz w:val="24"/>
        </w:rPr>
      </w:pPr>
      <w:r w:rsidRPr="00AA137B">
        <w:rPr>
          <w:rFonts w:ascii="ＭＳ 明朝" w:hAnsi="ＭＳ 明朝" w:hint="eastAsia"/>
          <w:color w:val="000000"/>
          <w:spacing w:val="6"/>
          <w:kern w:val="0"/>
          <w:sz w:val="24"/>
        </w:rPr>
        <w:t>（準備行為）</w:t>
      </w:r>
    </w:p>
    <w:p w14:paraId="6853838A" w14:textId="77777777" w:rsidR="00AA137B" w:rsidRDefault="00AA137B" w:rsidP="00A950B4">
      <w:pPr>
        <w:adjustRightInd w:val="0"/>
        <w:spacing w:line="320" w:lineRule="exact"/>
        <w:ind w:left="252" w:hangingChars="100" w:hanging="252"/>
        <w:rPr>
          <w:rFonts w:ascii="ＭＳ 明朝" w:hAnsi="ＭＳ 明朝"/>
          <w:noProof/>
          <w:color w:val="000000"/>
          <w:sz w:val="24"/>
        </w:rPr>
      </w:pPr>
      <w:r w:rsidRPr="00AA137B">
        <w:rPr>
          <w:rFonts w:ascii="ＭＳ 明朝" w:hAnsi="ＭＳ 明朝" w:hint="eastAsia"/>
          <w:color w:val="000000"/>
          <w:spacing w:val="6"/>
          <w:kern w:val="0"/>
          <w:sz w:val="24"/>
        </w:rPr>
        <w:t xml:space="preserve">４　</w:t>
      </w:r>
      <w:r w:rsidR="006D583C" w:rsidRPr="00FA00EC">
        <w:rPr>
          <w:rFonts w:ascii="ＭＳ 明朝" w:hAnsi="ＭＳ 明朝" w:hint="eastAsia"/>
          <w:noProof/>
          <w:color w:val="000000"/>
          <w:sz w:val="24"/>
        </w:rPr>
        <w:t>第十四条第二項及び第十六条第二項の規定による意見の聴取並びにこれらに関し必要な手続その他の行為は、この条例の施行前においても行うことができる。</w:t>
      </w:r>
    </w:p>
    <w:p w14:paraId="66EA38AC" w14:textId="44FAF76C" w:rsidR="00E2349B" w:rsidRPr="003D0363" w:rsidRDefault="00E2349B" w:rsidP="00A950B4">
      <w:pPr>
        <w:ind w:leftChars="300" w:left="630"/>
        <w:rPr>
          <w:rFonts w:ascii="ＭＳ 明朝" w:hAnsi="ＭＳ 明朝" w:cs="ＭＳ Ｐゴシック"/>
          <w:kern w:val="0"/>
          <w:sz w:val="24"/>
        </w:rPr>
      </w:pPr>
      <w:bookmarkStart w:id="0" w:name="JUMP_SEQ_195"/>
      <w:bookmarkStart w:id="1" w:name="MOKUJI_87"/>
      <w:bookmarkStart w:id="2" w:name="JUMP_FUSOKU_CODE_41990101007800000000"/>
      <w:bookmarkEnd w:id="0"/>
      <w:bookmarkEnd w:id="1"/>
      <w:r w:rsidRPr="003D0363">
        <w:rPr>
          <w:rFonts w:ascii="ＭＳ 明朝" w:hAnsi="ＭＳ 明朝" w:cs="ＭＳ Ｐゴシック"/>
          <w:kern w:val="0"/>
          <w:sz w:val="24"/>
        </w:rPr>
        <w:lastRenderedPageBreak/>
        <w:t>附　則（平成十九年十二月二十一日条例第七十八号）</w:t>
      </w:r>
    </w:p>
    <w:p w14:paraId="428CFBC5" w14:textId="77777777" w:rsidR="00430AEF" w:rsidRDefault="00E2349B" w:rsidP="00611F11">
      <w:pPr>
        <w:widowControl/>
        <w:ind w:firstLine="200"/>
        <w:jc w:val="left"/>
        <w:rPr>
          <w:rFonts w:ascii="ＭＳ 明朝" w:hAnsi="ＭＳ 明朝" w:cs="ＭＳ Ｐゴシック"/>
          <w:kern w:val="0"/>
          <w:sz w:val="24"/>
        </w:rPr>
      </w:pPr>
      <w:bookmarkStart w:id="3" w:name="JUMP_SEQ_196"/>
      <w:bookmarkEnd w:id="2"/>
      <w:bookmarkEnd w:id="3"/>
      <w:r w:rsidRPr="003D0363">
        <w:rPr>
          <w:rFonts w:ascii="ＭＳ 明朝" w:hAnsi="ＭＳ 明朝" w:cs="ＭＳ Ｐゴシック"/>
          <w:kern w:val="0"/>
          <w:sz w:val="24"/>
        </w:rPr>
        <w:t>この条例は、学校教育法等の一部を改正する法律（平成十九年法律第九十六号）の施行の日から施行する。</w:t>
      </w:r>
    </w:p>
    <w:p w14:paraId="35A393E0" w14:textId="7F19A899" w:rsidR="008F15F9" w:rsidRPr="008F15F9" w:rsidRDefault="008F15F9" w:rsidP="00A950B4">
      <w:pPr>
        <w:ind w:leftChars="300" w:left="630"/>
        <w:rPr>
          <w:rFonts w:ascii="ＭＳ 明朝" w:hAnsi="ＭＳ 明朝"/>
          <w:noProof/>
          <w:color w:val="000000"/>
          <w:sz w:val="24"/>
        </w:rPr>
      </w:pPr>
      <w:r w:rsidRPr="008F15F9">
        <w:rPr>
          <w:rFonts w:ascii="ＭＳ 明朝" w:hAnsi="ＭＳ 明朝" w:hint="eastAsia"/>
          <w:noProof/>
          <w:color w:val="000000"/>
          <w:sz w:val="24"/>
        </w:rPr>
        <w:t>附　則</w:t>
      </w:r>
      <w:r w:rsidRPr="003D0363">
        <w:rPr>
          <w:rFonts w:ascii="ＭＳ 明朝" w:hAnsi="ＭＳ 明朝" w:cs="ＭＳ Ｐゴシック"/>
          <w:kern w:val="0"/>
          <w:sz w:val="24"/>
        </w:rPr>
        <w:t>（平成</w:t>
      </w:r>
      <w:r>
        <w:rPr>
          <w:rFonts w:ascii="ＭＳ 明朝" w:hAnsi="ＭＳ 明朝" w:cs="ＭＳ Ｐゴシック" w:hint="eastAsia"/>
          <w:kern w:val="0"/>
          <w:sz w:val="24"/>
        </w:rPr>
        <w:t>二十四</w:t>
      </w:r>
      <w:r w:rsidRPr="003D0363">
        <w:rPr>
          <w:rFonts w:ascii="ＭＳ 明朝" w:hAnsi="ＭＳ 明朝" w:cs="ＭＳ Ｐゴシック"/>
          <w:kern w:val="0"/>
          <w:sz w:val="24"/>
        </w:rPr>
        <w:t>年</w:t>
      </w:r>
      <w:r>
        <w:rPr>
          <w:rFonts w:ascii="ＭＳ 明朝" w:hAnsi="ＭＳ 明朝" w:cs="ＭＳ Ｐゴシック" w:hint="eastAsia"/>
          <w:kern w:val="0"/>
          <w:sz w:val="24"/>
        </w:rPr>
        <w:t>三</w:t>
      </w:r>
      <w:r>
        <w:rPr>
          <w:rFonts w:ascii="ＭＳ 明朝" w:hAnsi="ＭＳ 明朝" w:cs="ＭＳ Ｐゴシック"/>
          <w:kern w:val="0"/>
          <w:sz w:val="24"/>
        </w:rPr>
        <w:t>月</w:t>
      </w:r>
      <w:r w:rsidR="00CF073C">
        <w:rPr>
          <w:rFonts w:ascii="ＭＳ 明朝" w:hAnsi="ＭＳ 明朝" w:cs="ＭＳ Ｐゴシック" w:hint="eastAsia"/>
          <w:kern w:val="0"/>
          <w:sz w:val="24"/>
        </w:rPr>
        <w:t>二十三</w:t>
      </w:r>
      <w:r w:rsidRPr="003D0363">
        <w:rPr>
          <w:rFonts w:ascii="ＭＳ 明朝" w:hAnsi="ＭＳ 明朝" w:cs="ＭＳ Ｐゴシック"/>
          <w:kern w:val="0"/>
          <w:sz w:val="24"/>
        </w:rPr>
        <w:t>日条例第</w:t>
      </w:r>
      <w:r w:rsidR="00CF073C">
        <w:rPr>
          <w:rFonts w:ascii="ＭＳ 明朝" w:hAnsi="ＭＳ 明朝" w:cs="ＭＳ Ｐゴシック" w:hint="eastAsia"/>
          <w:kern w:val="0"/>
          <w:sz w:val="24"/>
        </w:rPr>
        <w:t>二十二</w:t>
      </w:r>
      <w:r w:rsidRPr="003D0363">
        <w:rPr>
          <w:rFonts w:ascii="ＭＳ 明朝" w:hAnsi="ＭＳ 明朝" w:cs="ＭＳ Ｐゴシック"/>
          <w:kern w:val="0"/>
          <w:sz w:val="24"/>
        </w:rPr>
        <w:t>号）</w:t>
      </w:r>
    </w:p>
    <w:p w14:paraId="5F6CD403" w14:textId="1665FFD4" w:rsidR="008F15F9" w:rsidRDefault="008F15F9" w:rsidP="00A950B4">
      <w:pPr>
        <w:ind w:firstLineChars="100" w:firstLine="240"/>
        <w:rPr>
          <w:rFonts w:ascii="ＭＳ 明朝" w:hAnsi="ＭＳ 明朝" w:cs="ＭＳ Ｐゴシック"/>
          <w:kern w:val="0"/>
          <w:sz w:val="24"/>
        </w:rPr>
      </w:pPr>
      <w:r w:rsidRPr="008F15F9">
        <w:rPr>
          <w:rFonts w:ascii="ＭＳ 明朝" w:hAnsi="ＭＳ 明朝" w:hint="eastAsia"/>
          <w:noProof/>
          <w:color w:val="000000"/>
          <w:sz w:val="24"/>
        </w:rPr>
        <w:t>この条例は、公布の日から施行する。ただし、第十二条から第十四条まで及び</w:t>
      </w:r>
      <w:r w:rsidRPr="008F15F9">
        <w:rPr>
          <w:rFonts w:ascii="ＭＳ 明朝" w:hAnsi="ＭＳ 明朝" w:cs="ＭＳ Ｐゴシック" w:hint="eastAsia"/>
          <w:kern w:val="0"/>
          <w:sz w:val="24"/>
        </w:rPr>
        <w:t>第十五条第一項の改正規定は平成二十四年四月一日から、目次の改正規定、第二条第三項を削る改正規定並びに第二章第一節の節名及び第九条から第十一条までの改正規定は同年十月一日から施行する。</w:t>
      </w:r>
    </w:p>
    <w:p w14:paraId="6D0E568C" w14:textId="77777777" w:rsidR="00116182" w:rsidRPr="00116182" w:rsidRDefault="00116182" w:rsidP="00A950B4">
      <w:pPr>
        <w:ind w:leftChars="300" w:left="630"/>
        <w:rPr>
          <w:rFonts w:ascii="ＭＳ 明朝" w:hAnsi="ＭＳ 明朝" w:cs="ＭＳ Ｐゴシック"/>
          <w:kern w:val="0"/>
          <w:sz w:val="24"/>
        </w:rPr>
      </w:pPr>
      <w:r w:rsidRPr="00116182">
        <w:rPr>
          <w:rFonts w:ascii="ＭＳ 明朝" w:hAnsi="ＭＳ 明朝" w:cs="ＭＳ Ｐゴシック" w:hint="eastAsia"/>
          <w:kern w:val="0"/>
          <w:sz w:val="24"/>
        </w:rPr>
        <w:t>附　則（平成二十八年三月二十五日条例第三十号）</w:t>
      </w:r>
    </w:p>
    <w:p w14:paraId="5A1B226F" w14:textId="77777777" w:rsidR="00116182" w:rsidRDefault="00116182" w:rsidP="00116182">
      <w:pPr>
        <w:ind w:firstLineChars="100" w:firstLine="240"/>
        <w:rPr>
          <w:rFonts w:ascii="ＭＳ 明朝" w:hAnsi="ＭＳ 明朝" w:cs="ＭＳ Ｐゴシック"/>
          <w:kern w:val="0"/>
          <w:sz w:val="24"/>
        </w:rPr>
      </w:pPr>
      <w:r w:rsidRPr="00116182">
        <w:rPr>
          <w:rFonts w:ascii="ＭＳ 明朝" w:hAnsi="ＭＳ 明朝" w:cs="ＭＳ Ｐゴシック" w:hint="eastAsia"/>
          <w:kern w:val="0"/>
          <w:sz w:val="24"/>
        </w:rPr>
        <w:t>この条例は、平成二十八年四月一日から施行する。</w:t>
      </w:r>
    </w:p>
    <w:p w14:paraId="52FBB4C4" w14:textId="77777777" w:rsidR="00AD3CE0" w:rsidRPr="00AD3CE0" w:rsidRDefault="00AD3CE0" w:rsidP="00A950B4">
      <w:pPr>
        <w:ind w:leftChars="300" w:left="630"/>
        <w:rPr>
          <w:rFonts w:ascii="ＭＳ 明朝" w:hAnsi="ＭＳ 明朝" w:cs="ＭＳ Ｐゴシック"/>
          <w:kern w:val="0"/>
          <w:sz w:val="24"/>
        </w:rPr>
      </w:pPr>
      <w:r w:rsidRPr="00AD3CE0">
        <w:rPr>
          <w:rFonts w:ascii="ＭＳ 明朝" w:hAnsi="ＭＳ 明朝" w:cs="ＭＳ Ｐゴシック" w:hint="eastAsia"/>
          <w:kern w:val="0"/>
          <w:sz w:val="24"/>
        </w:rPr>
        <w:t>附　則（令和七年三月七日千葉県条例第二十一号抄）</w:t>
      </w:r>
    </w:p>
    <w:p w14:paraId="1D529E3E" w14:textId="77777777" w:rsidR="00AD3CE0" w:rsidRPr="00AD3CE0" w:rsidRDefault="00AD3CE0" w:rsidP="00A950B4">
      <w:pPr>
        <w:ind w:leftChars="100" w:left="210"/>
        <w:rPr>
          <w:rFonts w:ascii="ＭＳ 明朝" w:hAnsi="ＭＳ 明朝" w:cs="ＭＳ Ｐゴシック"/>
          <w:kern w:val="0"/>
          <w:sz w:val="24"/>
        </w:rPr>
      </w:pPr>
      <w:r w:rsidRPr="00AD3CE0">
        <w:rPr>
          <w:rFonts w:ascii="ＭＳ 明朝" w:hAnsi="ＭＳ 明朝" w:cs="ＭＳ Ｐゴシック" w:hint="eastAsia"/>
          <w:kern w:val="0"/>
          <w:sz w:val="24"/>
        </w:rPr>
        <w:t>（施行期日）</w:t>
      </w:r>
    </w:p>
    <w:p w14:paraId="058D7E9A" w14:textId="77777777" w:rsidR="00AD3CE0" w:rsidRPr="00AD3CE0" w:rsidRDefault="00AD3CE0" w:rsidP="00AD3CE0">
      <w:pPr>
        <w:ind w:left="240" w:hangingChars="100" w:hanging="240"/>
        <w:rPr>
          <w:rFonts w:ascii="ＭＳ 明朝" w:hAnsi="ＭＳ 明朝" w:cs="ＭＳ Ｐゴシック"/>
          <w:kern w:val="0"/>
          <w:sz w:val="24"/>
        </w:rPr>
      </w:pPr>
      <w:r w:rsidRPr="00AD3CE0">
        <w:rPr>
          <w:rFonts w:ascii="ＭＳ 明朝" w:hAnsi="ＭＳ 明朝" w:cs="ＭＳ Ｐゴシック" w:hint="eastAsia"/>
          <w:kern w:val="0"/>
          <w:sz w:val="24"/>
        </w:rPr>
        <w:t>１　この条例は、令和七年六月一日から施行する。</w:t>
      </w:r>
    </w:p>
    <w:p w14:paraId="203E97C3" w14:textId="77777777" w:rsidR="00AD3CE0" w:rsidRPr="00AD3CE0" w:rsidRDefault="00AD3CE0" w:rsidP="00A950B4">
      <w:pPr>
        <w:ind w:leftChars="100" w:left="210"/>
        <w:rPr>
          <w:rFonts w:ascii="ＭＳ 明朝" w:hAnsi="ＭＳ 明朝" w:cs="ＭＳ Ｐゴシック"/>
          <w:kern w:val="0"/>
          <w:sz w:val="24"/>
        </w:rPr>
      </w:pPr>
      <w:r w:rsidRPr="00AD3CE0">
        <w:rPr>
          <w:rFonts w:ascii="ＭＳ 明朝" w:hAnsi="ＭＳ 明朝" w:cs="ＭＳ Ｐゴシック" w:hint="eastAsia"/>
          <w:kern w:val="0"/>
          <w:sz w:val="24"/>
        </w:rPr>
        <w:t>（罰則の適用等に関する経過措置）</w:t>
      </w:r>
    </w:p>
    <w:p w14:paraId="1C50E810" w14:textId="77777777" w:rsidR="00AD3CE0" w:rsidRPr="00AD3CE0" w:rsidRDefault="00AD3CE0" w:rsidP="00AD3CE0">
      <w:pPr>
        <w:ind w:left="240" w:hangingChars="100" w:hanging="240"/>
        <w:rPr>
          <w:rFonts w:ascii="ＭＳ 明朝" w:hAnsi="ＭＳ 明朝" w:cs="ＭＳ Ｐゴシック"/>
          <w:kern w:val="0"/>
          <w:sz w:val="24"/>
        </w:rPr>
      </w:pPr>
      <w:r w:rsidRPr="00AD3CE0">
        <w:rPr>
          <w:rFonts w:ascii="ＭＳ 明朝" w:hAnsi="ＭＳ 明朝" w:cs="ＭＳ Ｐゴシック" w:hint="eastAsia"/>
          <w:kern w:val="0"/>
          <w:sz w:val="24"/>
        </w:rPr>
        <w:t>２　この条例の施行前にした行為に対する罰則の適用については、なお従前の例による。</w:t>
      </w:r>
    </w:p>
    <w:p w14:paraId="66E36795" w14:textId="77777777" w:rsidR="00AD3CE0" w:rsidRPr="00AD3CE0" w:rsidRDefault="00AD3CE0" w:rsidP="00AD3CE0">
      <w:pPr>
        <w:ind w:left="240" w:hangingChars="100" w:hanging="240"/>
        <w:rPr>
          <w:rFonts w:ascii="ＭＳ 明朝" w:hAnsi="ＭＳ 明朝" w:cs="ＭＳ Ｐゴシック"/>
          <w:kern w:val="0"/>
          <w:sz w:val="24"/>
        </w:rPr>
      </w:pPr>
      <w:r w:rsidRPr="00AD3CE0">
        <w:rPr>
          <w:rFonts w:ascii="ＭＳ 明朝" w:hAnsi="ＭＳ 明朝" w:cs="ＭＳ Ｐゴシック" w:hint="eastAsia"/>
          <w:kern w:val="0"/>
          <w:sz w:val="24"/>
        </w:rPr>
        <w:t>３　この条例の施行後にした行為に対して、他の条例の規定によりなお従前の例によることとされ、なお効力を有することとされ又は改正前若しくは廃止前の条例の規定の例によることとされる罰則を適用する場合において、当該罰則に定める刑に刑法等の一部を改正する法律（令和四年法律第六十七号）第二条の規定による改正前の刑法（明治四十年法律第四十五号。以下「旧刑法」という。）第十二条に規定する懲役（以下「懲役」という。）、旧刑法第十三条に規定する禁錮（以下「禁錮」という。）又は旧刑法第十六条に規定する拘留（以下「旧拘留」という。）が含まれるときは、当該刑のうち懲役又は禁錮はそれぞれその刑と長期及び短期を同じくする有期拘禁刑と、旧拘留は長期及び短期を同じくする拘留とする。</w:t>
      </w:r>
    </w:p>
    <w:p w14:paraId="3D099AB1" w14:textId="77777777" w:rsidR="00AD3CE0" w:rsidRPr="00AD3CE0" w:rsidRDefault="00AD3CE0" w:rsidP="00A950B4">
      <w:pPr>
        <w:ind w:leftChars="100" w:left="210"/>
        <w:rPr>
          <w:rFonts w:ascii="ＭＳ 明朝" w:hAnsi="ＭＳ 明朝" w:cs="ＭＳ Ｐゴシック"/>
          <w:kern w:val="0"/>
          <w:sz w:val="24"/>
        </w:rPr>
      </w:pPr>
      <w:r w:rsidRPr="00AD3CE0">
        <w:rPr>
          <w:rFonts w:ascii="ＭＳ 明朝" w:hAnsi="ＭＳ 明朝" w:cs="ＭＳ Ｐゴシック" w:hint="eastAsia"/>
          <w:kern w:val="0"/>
          <w:sz w:val="24"/>
        </w:rPr>
        <w:t>（人の資格に関する経過措置）</w:t>
      </w:r>
    </w:p>
    <w:p w14:paraId="348050CB" w14:textId="77777777" w:rsidR="00AD3CE0" w:rsidRPr="00AD3CE0" w:rsidRDefault="00AD3CE0" w:rsidP="00AD3CE0">
      <w:pPr>
        <w:ind w:left="240" w:hangingChars="100" w:hanging="240"/>
        <w:rPr>
          <w:rFonts w:ascii="ＭＳ 明朝" w:hAnsi="ＭＳ 明朝" w:cs="ＭＳ Ｐゴシック"/>
          <w:kern w:val="0"/>
          <w:sz w:val="24"/>
        </w:rPr>
      </w:pPr>
      <w:r w:rsidRPr="00AD3CE0">
        <w:rPr>
          <w:rFonts w:ascii="ＭＳ 明朝" w:hAnsi="ＭＳ 明朝" w:cs="ＭＳ Ｐゴシック" w:hint="eastAsia"/>
          <w:kern w:val="0"/>
          <w:sz w:val="24"/>
        </w:rPr>
        <w:t>４　拘禁刑又は拘留に処せられた者に係る他の条例の規定によりなお従前の例によることとされ、なお効力を有することとされ又は改正前若しくは廃止前の条例の規定の例によることとされる人の資格に関する法令の規定の適用については、無期拘禁刑に処せられた者は無期禁錮に処せられた者と、有期拘禁刑に処せられた者は刑期を同じくする有期禁錮に処せられた者と、拘留に処せられた者は刑期を同じくする旧拘留に処せられた者とみなす。</w:t>
      </w:r>
    </w:p>
    <w:p w14:paraId="39A84314" w14:textId="77777777" w:rsidR="00AD3CE0" w:rsidRPr="00AD3CE0" w:rsidRDefault="00AD3CE0" w:rsidP="00A950B4">
      <w:pPr>
        <w:ind w:leftChars="100" w:left="210"/>
        <w:rPr>
          <w:rFonts w:ascii="ＭＳ 明朝" w:hAnsi="ＭＳ 明朝" w:cs="ＭＳ Ｐゴシック"/>
          <w:kern w:val="0"/>
          <w:sz w:val="24"/>
        </w:rPr>
      </w:pPr>
      <w:r w:rsidRPr="00AD3CE0">
        <w:rPr>
          <w:rFonts w:ascii="ＭＳ 明朝" w:hAnsi="ＭＳ 明朝" w:cs="ＭＳ Ｐゴシック" w:hint="eastAsia"/>
          <w:kern w:val="0"/>
          <w:sz w:val="24"/>
        </w:rPr>
        <w:t>（規則への委任）</w:t>
      </w:r>
    </w:p>
    <w:p w14:paraId="07222D1C" w14:textId="77777777" w:rsidR="00AD3CE0" w:rsidRPr="00AD3CE0" w:rsidRDefault="00AD3CE0" w:rsidP="00AD3CE0">
      <w:pPr>
        <w:ind w:left="240" w:hangingChars="100" w:hanging="240"/>
        <w:rPr>
          <w:rFonts w:ascii="ＭＳ 明朝" w:hAnsi="ＭＳ 明朝" w:cs="ＭＳ Ｐゴシック"/>
          <w:kern w:val="0"/>
          <w:sz w:val="24"/>
        </w:rPr>
      </w:pPr>
      <w:r w:rsidRPr="00AD3CE0">
        <w:rPr>
          <w:rFonts w:ascii="ＭＳ 明朝" w:hAnsi="ＭＳ 明朝" w:cs="ＭＳ Ｐゴシック" w:hint="eastAsia"/>
          <w:kern w:val="0"/>
          <w:sz w:val="24"/>
        </w:rPr>
        <w:t>７　附則第二項から前項までに規定するもののほか、刑法等一部改正法等の施行に関し必要な経過措置は、規則（千葉県公安委員会が所掌する事項については、千葉県公安委員会規則）で定める。ただし、職員の給与に関する条例の施行及び職員の退職手当に関する条例（学校職員（職員の給与に関する条例第一条の</w:t>
      </w:r>
      <w:r w:rsidRPr="00AD3CE0">
        <w:rPr>
          <w:rFonts w:ascii="ＭＳ 明朝" w:hAnsi="ＭＳ 明朝" w:cs="ＭＳ Ｐゴシック" w:hint="eastAsia"/>
          <w:kern w:val="0"/>
          <w:sz w:val="24"/>
        </w:rPr>
        <w:lastRenderedPageBreak/>
        <w:t>二第三項に規定する職員をいう。以下同じ。）に関する事項を除く。）の施行に関し必要な経過措置にあっては千葉県人事委員会規則で、職員の退職手当に関する条例（学校職員に関する事項に限る。）の施行に関し必要な経過措置にあっては千葉県教育委員会があらかじめ千葉県人事委員会の承認を得て千葉県教育委員会規則で定めるものとする。</w:t>
      </w:r>
    </w:p>
    <w:p w14:paraId="5845A893" w14:textId="77777777" w:rsidR="00AD3CE0" w:rsidRPr="00AD3CE0" w:rsidRDefault="00AD3CE0" w:rsidP="00116182">
      <w:pPr>
        <w:ind w:firstLineChars="100" w:firstLine="240"/>
        <w:rPr>
          <w:rFonts w:ascii="ＭＳ 明朝" w:hAnsi="ＭＳ 明朝" w:cs="ＭＳ Ｐゴシック"/>
          <w:kern w:val="0"/>
          <w:sz w:val="24"/>
        </w:rPr>
      </w:pPr>
    </w:p>
    <w:sectPr w:rsidR="00AD3CE0" w:rsidRPr="00AD3CE0" w:rsidSect="00EA531C">
      <w:footerReference w:type="default" r:id="rId7"/>
      <w:pgSz w:w="11906" w:h="16838" w:code="9"/>
      <w:pgMar w:top="1588" w:right="1588" w:bottom="158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A98F7" w14:textId="77777777" w:rsidR="008545E4" w:rsidRDefault="008545E4">
      <w:r>
        <w:separator/>
      </w:r>
    </w:p>
  </w:endnote>
  <w:endnote w:type="continuationSeparator" w:id="0">
    <w:p w14:paraId="6E03BD4C" w14:textId="77777777" w:rsidR="008545E4" w:rsidRDefault="00854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E5B3F" w14:textId="77777777" w:rsidR="00153487" w:rsidRDefault="00153487" w:rsidP="00153487">
    <w:pPr>
      <w:pStyle w:val="a4"/>
      <w:jc w:val="center"/>
    </w:pPr>
    <w:r>
      <w:rPr>
        <w:rStyle w:val="a5"/>
      </w:rPr>
      <w:fldChar w:fldCharType="begin"/>
    </w:r>
    <w:r>
      <w:rPr>
        <w:rStyle w:val="a5"/>
      </w:rPr>
      <w:instrText xml:space="preserve"> PAGE </w:instrText>
    </w:r>
    <w:r>
      <w:rPr>
        <w:rStyle w:val="a5"/>
      </w:rPr>
      <w:fldChar w:fldCharType="separate"/>
    </w:r>
    <w:r w:rsidR="0088716E">
      <w:rPr>
        <w:rStyle w:val="a5"/>
        <w:noProof/>
      </w:rPr>
      <w:t>4</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71F53" w14:textId="77777777" w:rsidR="008545E4" w:rsidRDefault="008545E4">
      <w:r>
        <w:separator/>
      </w:r>
    </w:p>
  </w:footnote>
  <w:footnote w:type="continuationSeparator" w:id="0">
    <w:p w14:paraId="0011939B" w14:textId="77777777" w:rsidR="008545E4" w:rsidRDefault="00854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137B"/>
    <w:rsid w:val="00000C28"/>
    <w:rsid w:val="00026ECD"/>
    <w:rsid w:val="00045DA4"/>
    <w:rsid w:val="000A24B2"/>
    <w:rsid w:val="000C41F6"/>
    <w:rsid w:val="000F280F"/>
    <w:rsid w:val="00116182"/>
    <w:rsid w:val="0012561C"/>
    <w:rsid w:val="00153487"/>
    <w:rsid w:val="0018320F"/>
    <w:rsid w:val="002258E6"/>
    <w:rsid w:val="002814BB"/>
    <w:rsid w:val="002F1A42"/>
    <w:rsid w:val="00313DA5"/>
    <w:rsid w:val="003866C8"/>
    <w:rsid w:val="003927AB"/>
    <w:rsid w:val="003B3D7E"/>
    <w:rsid w:val="003D0363"/>
    <w:rsid w:val="00400209"/>
    <w:rsid w:val="00430AEF"/>
    <w:rsid w:val="005959FA"/>
    <w:rsid w:val="005B69BF"/>
    <w:rsid w:val="005F238E"/>
    <w:rsid w:val="00611F11"/>
    <w:rsid w:val="00676064"/>
    <w:rsid w:val="006A0D0E"/>
    <w:rsid w:val="006D583C"/>
    <w:rsid w:val="006F6FCD"/>
    <w:rsid w:val="007168AB"/>
    <w:rsid w:val="00756D1F"/>
    <w:rsid w:val="007B428E"/>
    <w:rsid w:val="007E3285"/>
    <w:rsid w:val="00825DF7"/>
    <w:rsid w:val="008545E4"/>
    <w:rsid w:val="00856AD4"/>
    <w:rsid w:val="0088716E"/>
    <w:rsid w:val="00891A51"/>
    <w:rsid w:val="008E3AA0"/>
    <w:rsid w:val="008F15F9"/>
    <w:rsid w:val="008F3D81"/>
    <w:rsid w:val="0093617B"/>
    <w:rsid w:val="00995D92"/>
    <w:rsid w:val="009B484B"/>
    <w:rsid w:val="00A076FF"/>
    <w:rsid w:val="00A55563"/>
    <w:rsid w:val="00A950B4"/>
    <w:rsid w:val="00A96F02"/>
    <w:rsid w:val="00AA137B"/>
    <w:rsid w:val="00AC1FAE"/>
    <w:rsid w:val="00AD3CE0"/>
    <w:rsid w:val="00AD709B"/>
    <w:rsid w:val="00AF0D6D"/>
    <w:rsid w:val="00B7133B"/>
    <w:rsid w:val="00BD556C"/>
    <w:rsid w:val="00CB0B7A"/>
    <w:rsid w:val="00CE3CBC"/>
    <w:rsid w:val="00CF073C"/>
    <w:rsid w:val="00DB7320"/>
    <w:rsid w:val="00DC245A"/>
    <w:rsid w:val="00E2349B"/>
    <w:rsid w:val="00E6723D"/>
    <w:rsid w:val="00EA531C"/>
    <w:rsid w:val="00F61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7BD5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13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pt">
    <w:name w:val="標準 + 10 pt"/>
    <w:aliases w:val="黒,左 :  0 mm,ぶら下げインデント :  1 字,右 :  0.5 mm,文字間隔広く  0.3 pt,行間 :..."/>
    <w:basedOn w:val="a"/>
    <w:rsid w:val="00AA137B"/>
    <w:pPr>
      <w:adjustRightInd w:val="0"/>
      <w:spacing w:line="320" w:lineRule="exact"/>
      <w:ind w:left="212" w:right="28" w:hangingChars="100" w:hanging="212"/>
    </w:pPr>
    <w:rPr>
      <w:color w:val="000000"/>
      <w:spacing w:val="6"/>
      <w:kern w:val="0"/>
      <w:sz w:val="20"/>
      <w:szCs w:val="20"/>
    </w:rPr>
  </w:style>
  <w:style w:type="paragraph" w:styleId="a3">
    <w:name w:val="header"/>
    <w:basedOn w:val="a"/>
    <w:rsid w:val="00153487"/>
    <w:pPr>
      <w:tabs>
        <w:tab w:val="center" w:pos="4252"/>
        <w:tab w:val="right" w:pos="8504"/>
      </w:tabs>
      <w:snapToGrid w:val="0"/>
    </w:pPr>
  </w:style>
  <w:style w:type="paragraph" w:styleId="a4">
    <w:name w:val="footer"/>
    <w:basedOn w:val="a"/>
    <w:rsid w:val="00153487"/>
    <w:pPr>
      <w:tabs>
        <w:tab w:val="center" w:pos="4252"/>
        <w:tab w:val="right" w:pos="8504"/>
      </w:tabs>
      <w:snapToGrid w:val="0"/>
    </w:pPr>
  </w:style>
  <w:style w:type="character" w:styleId="a5">
    <w:name w:val="page number"/>
    <w:basedOn w:val="a0"/>
    <w:rsid w:val="00153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5059873">
      <w:bodyDiv w:val="1"/>
      <w:marLeft w:val="0"/>
      <w:marRight w:val="0"/>
      <w:marTop w:val="0"/>
      <w:marBottom w:val="0"/>
      <w:divBdr>
        <w:top w:val="none" w:sz="0" w:space="0" w:color="auto"/>
        <w:left w:val="none" w:sz="0" w:space="0" w:color="auto"/>
        <w:bottom w:val="none" w:sz="0" w:space="0" w:color="auto"/>
        <w:right w:val="none" w:sz="0" w:space="0" w:color="auto"/>
      </w:divBdr>
      <w:divsChild>
        <w:div w:id="20413903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6997F-A2D9-4DFB-A13A-B2D6700DF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1627</Words>
  <Characters>9279</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2025-06-18T01:33:00Z</dcterms:created>
  <dcterms:modified xsi:type="dcterms:W3CDTF">2025-06-18T02:04:00Z</dcterms:modified>
</cp:coreProperties>
</file>